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E0" w:rsidRPr="00C84AE0" w:rsidRDefault="00C84AE0" w:rsidP="00C84AE0">
      <w:pPr>
        <w:jc w:val="right"/>
        <w:rPr>
          <w:rFonts w:ascii="Times New Roman" w:eastAsia="Times New Roman" w:hAnsi="Times New Roman" w:cs="Times New Roman"/>
          <w:b/>
        </w:rPr>
      </w:pPr>
      <w:r w:rsidRPr="00C84AE0">
        <w:rPr>
          <w:rFonts w:ascii="Times New Roman" w:eastAsia="Times New Roman" w:hAnsi="Times New Roman" w:cs="Times New Roman"/>
          <w:b/>
        </w:rPr>
        <w:t>Carta de Compromiso NAE/MIC – FACEA/UNI</w:t>
      </w:r>
    </w:p>
    <w:p w:rsidR="00C84AE0" w:rsidRPr="00E27669" w:rsidRDefault="00C84AE0" w:rsidP="00C84AE0">
      <w:pPr>
        <w:pStyle w:val="Textoindependiente"/>
        <w:tabs>
          <w:tab w:val="left" w:leader="dot" w:pos="9180"/>
        </w:tabs>
        <w:spacing w:before="90"/>
        <w:jc w:val="right"/>
        <w:rPr>
          <w:b w:val="0"/>
          <w:sz w:val="22"/>
          <w:szCs w:val="24"/>
        </w:rPr>
      </w:pPr>
      <w:r w:rsidRPr="00E27669">
        <w:rPr>
          <w:b w:val="0"/>
          <w:spacing w:val="-5"/>
          <w:sz w:val="22"/>
          <w:szCs w:val="24"/>
        </w:rPr>
        <w:t>……………….,</w:t>
      </w:r>
      <w:r w:rsidRPr="00E27669">
        <w:rPr>
          <w:b w:val="0"/>
          <w:spacing w:val="-9"/>
          <w:sz w:val="22"/>
          <w:szCs w:val="24"/>
        </w:rPr>
        <w:t xml:space="preserve"> </w:t>
      </w:r>
      <w:r w:rsidRPr="00E27669">
        <w:rPr>
          <w:b w:val="0"/>
          <w:spacing w:val="-4"/>
          <w:sz w:val="22"/>
          <w:szCs w:val="24"/>
        </w:rPr>
        <w:t>…….</w:t>
      </w:r>
      <w:r w:rsidRPr="00E27669">
        <w:rPr>
          <w:b w:val="0"/>
          <w:spacing w:val="-7"/>
          <w:sz w:val="22"/>
          <w:szCs w:val="24"/>
        </w:rPr>
        <w:t xml:space="preserve"> </w:t>
      </w:r>
      <w:r w:rsidRPr="00E27669">
        <w:rPr>
          <w:b w:val="0"/>
          <w:spacing w:val="-3"/>
          <w:sz w:val="22"/>
          <w:szCs w:val="24"/>
        </w:rPr>
        <w:t xml:space="preserve"> de    ……………</w:t>
      </w:r>
      <w:r w:rsidRPr="00E27669">
        <w:rPr>
          <w:b w:val="0"/>
          <w:spacing w:val="-4"/>
          <w:sz w:val="22"/>
          <w:szCs w:val="24"/>
        </w:rPr>
        <w:t>el 2020.</w:t>
      </w:r>
    </w:p>
    <w:p w:rsidR="00C84AE0" w:rsidRPr="00E27669" w:rsidRDefault="00C84AE0" w:rsidP="00C84AE0">
      <w:pPr>
        <w:pStyle w:val="Textoindependiente"/>
        <w:spacing w:before="134"/>
        <w:jc w:val="left"/>
        <w:rPr>
          <w:sz w:val="22"/>
          <w:szCs w:val="24"/>
        </w:rPr>
      </w:pPr>
      <w:r w:rsidRPr="00E27669">
        <w:rPr>
          <w:sz w:val="22"/>
          <w:szCs w:val="24"/>
        </w:rPr>
        <w:t>Señor</w:t>
      </w:r>
    </w:p>
    <w:p w:rsidR="00C84AE0" w:rsidRPr="00E27669" w:rsidRDefault="00C84AE0" w:rsidP="00C84AE0">
      <w:pPr>
        <w:pStyle w:val="Textoindependiente"/>
        <w:jc w:val="left"/>
        <w:rPr>
          <w:sz w:val="22"/>
          <w:szCs w:val="24"/>
        </w:rPr>
      </w:pPr>
      <w:r w:rsidRPr="00E27669">
        <w:rPr>
          <w:b w:val="0"/>
          <w:sz w:val="22"/>
          <w:szCs w:val="24"/>
        </w:rPr>
        <w:t xml:space="preserve">Dr. René Arrúa </w:t>
      </w:r>
      <w:proofErr w:type="spellStart"/>
      <w:r w:rsidRPr="00E27669">
        <w:rPr>
          <w:b w:val="0"/>
          <w:sz w:val="22"/>
          <w:szCs w:val="24"/>
        </w:rPr>
        <w:t>Torreani</w:t>
      </w:r>
      <w:proofErr w:type="spellEnd"/>
      <w:r w:rsidRPr="00E27669">
        <w:rPr>
          <w:sz w:val="22"/>
          <w:szCs w:val="24"/>
        </w:rPr>
        <w:t>, Decano</w:t>
      </w:r>
    </w:p>
    <w:p w:rsidR="00C84AE0" w:rsidRPr="00E27669" w:rsidRDefault="00C84AE0" w:rsidP="00C84AE0">
      <w:pPr>
        <w:pStyle w:val="Textoindependiente"/>
        <w:ind w:right="2668"/>
        <w:jc w:val="left"/>
        <w:rPr>
          <w:sz w:val="22"/>
          <w:szCs w:val="24"/>
        </w:rPr>
      </w:pPr>
      <w:r w:rsidRPr="00E27669">
        <w:rPr>
          <w:spacing w:val="-5"/>
          <w:sz w:val="22"/>
          <w:szCs w:val="24"/>
        </w:rPr>
        <w:t xml:space="preserve">Facultad </w:t>
      </w:r>
      <w:r w:rsidRPr="00E27669">
        <w:rPr>
          <w:spacing w:val="-3"/>
          <w:sz w:val="22"/>
          <w:szCs w:val="24"/>
        </w:rPr>
        <w:t xml:space="preserve">de </w:t>
      </w:r>
      <w:r w:rsidRPr="00E27669">
        <w:rPr>
          <w:spacing w:val="-5"/>
          <w:sz w:val="22"/>
          <w:szCs w:val="24"/>
        </w:rPr>
        <w:t>Ciencias Económicas</w:t>
      </w:r>
      <w:bookmarkStart w:id="0" w:name="_GoBack"/>
      <w:bookmarkEnd w:id="0"/>
    </w:p>
    <w:p w:rsidR="00C84AE0" w:rsidRPr="00E27669" w:rsidRDefault="00C84AE0" w:rsidP="00C84AE0">
      <w:pPr>
        <w:pStyle w:val="Textoindependiente"/>
        <w:spacing w:before="1"/>
        <w:ind w:right="6636"/>
        <w:jc w:val="left"/>
        <w:rPr>
          <w:sz w:val="22"/>
          <w:szCs w:val="24"/>
        </w:rPr>
      </w:pPr>
      <w:r w:rsidRPr="00E27669">
        <w:rPr>
          <w:spacing w:val="-5"/>
          <w:sz w:val="22"/>
          <w:szCs w:val="24"/>
        </w:rPr>
        <w:t xml:space="preserve">Universidad Nacional </w:t>
      </w:r>
      <w:r w:rsidRPr="00E27669">
        <w:rPr>
          <w:spacing w:val="-3"/>
          <w:sz w:val="22"/>
          <w:szCs w:val="24"/>
        </w:rPr>
        <w:t xml:space="preserve">de </w:t>
      </w:r>
      <w:r w:rsidRPr="00E27669">
        <w:rPr>
          <w:spacing w:val="-5"/>
          <w:sz w:val="22"/>
          <w:szCs w:val="24"/>
        </w:rPr>
        <w:t>Itapúa</w:t>
      </w:r>
    </w:p>
    <w:p w:rsidR="00C84AE0" w:rsidRPr="00E27669" w:rsidRDefault="00C84AE0" w:rsidP="00C84AE0">
      <w:pPr>
        <w:pStyle w:val="Textoindependiente"/>
        <w:tabs>
          <w:tab w:val="left" w:leader="dot" w:pos="9650"/>
        </w:tabs>
        <w:spacing w:before="108"/>
        <w:rPr>
          <w:b w:val="0"/>
          <w:spacing w:val="-5"/>
          <w:sz w:val="18"/>
          <w:szCs w:val="24"/>
        </w:rPr>
      </w:pPr>
    </w:p>
    <w:p w:rsidR="00C84AE0" w:rsidRPr="00E27669" w:rsidRDefault="00C84AE0" w:rsidP="00C84AE0">
      <w:pPr>
        <w:pStyle w:val="Textoindependiente"/>
        <w:tabs>
          <w:tab w:val="left" w:leader="dot" w:pos="9650"/>
        </w:tabs>
        <w:spacing w:before="108"/>
        <w:jc w:val="both"/>
        <w:rPr>
          <w:b w:val="0"/>
          <w:sz w:val="22"/>
          <w:szCs w:val="24"/>
        </w:rPr>
      </w:pPr>
      <w:r w:rsidRPr="00E27669">
        <w:rPr>
          <w:b w:val="0"/>
          <w:spacing w:val="-5"/>
          <w:sz w:val="22"/>
          <w:szCs w:val="24"/>
        </w:rPr>
        <w:t xml:space="preserve">El/la </w:t>
      </w:r>
      <w:r w:rsidRPr="00E27669">
        <w:rPr>
          <w:b w:val="0"/>
          <w:spacing w:val="-4"/>
          <w:sz w:val="22"/>
          <w:szCs w:val="24"/>
        </w:rPr>
        <w:t xml:space="preserve">que </w:t>
      </w:r>
      <w:r w:rsidRPr="00E27669">
        <w:rPr>
          <w:b w:val="0"/>
          <w:spacing w:val="-5"/>
          <w:sz w:val="22"/>
          <w:szCs w:val="24"/>
        </w:rPr>
        <w:t>suscribe ………………………………………………………...…</w:t>
      </w:r>
      <w:proofErr w:type="gramStart"/>
      <w:r w:rsidRPr="00E27669">
        <w:rPr>
          <w:b w:val="0"/>
          <w:spacing w:val="-5"/>
          <w:sz w:val="22"/>
          <w:szCs w:val="24"/>
        </w:rPr>
        <w:t xml:space="preserve">… </w:t>
      </w:r>
      <w:r w:rsidRPr="00E27669">
        <w:rPr>
          <w:b w:val="0"/>
          <w:sz w:val="22"/>
          <w:szCs w:val="24"/>
        </w:rPr>
        <w:t xml:space="preserve"> ,</w:t>
      </w:r>
      <w:proofErr w:type="gramEnd"/>
      <w:r w:rsidRPr="00E27669">
        <w:rPr>
          <w:b w:val="0"/>
          <w:sz w:val="22"/>
          <w:szCs w:val="24"/>
        </w:rPr>
        <w:t xml:space="preserve"> solicita su inscripción al Programa del Núcleo de Asistencia Empresarial del MIC y de la Facultad de Ciencias Económicas y Administrativas de la UNI (NAE/MIC – </w:t>
      </w:r>
      <w:proofErr w:type="spellStart"/>
      <w:r w:rsidRPr="00E27669">
        <w:rPr>
          <w:b w:val="0"/>
          <w:sz w:val="22"/>
          <w:szCs w:val="24"/>
        </w:rPr>
        <w:t>FaCEA</w:t>
      </w:r>
      <w:proofErr w:type="spellEnd"/>
      <w:r w:rsidRPr="00E27669">
        <w:rPr>
          <w:b w:val="0"/>
          <w:sz w:val="22"/>
          <w:szCs w:val="24"/>
        </w:rPr>
        <w:t>/UNI) .</w:t>
      </w:r>
    </w:p>
    <w:p w:rsidR="00C84AE0" w:rsidRPr="00E27669" w:rsidRDefault="00C84AE0" w:rsidP="00C84AE0">
      <w:pPr>
        <w:pStyle w:val="Textoindependiente"/>
        <w:tabs>
          <w:tab w:val="left" w:leader="dot" w:pos="9650"/>
        </w:tabs>
        <w:spacing w:before="108"/>
        <w:jc w:val="both"/>
        <w:rPr>
          <w:b w:val="0"/>
          <w:sz w:val="18"/>
          <w:szCs w:val="24"/>
        </w:rPr>
      </w:pPr>
    </w:p>
    <w:p w:rsidR="00C84AE0" w:rsidRPr="00E27669" w:rsidRDefault="00C84AE0" w:rsidP="00C84AE0">
      <w:pPr>
        <w:pStyle w:val="Textoindependiente"/>
        <w:jc w:val="both"/>
        <w:rPr>
          <w:b w:val="0"/>
          <w:sz w:val="22"/>
          <w:szCs w:val="24"/>
        </w:rPr>
      </w:pPr>
      <w:r w:rsidRPr="00E27669">
        <w:rPr>
          <w:b w:val="0"/>
          <w:sz w:val="22"/>
          <w:szCs w:val="24"/>
        </w:rPr>
        <w:t>Al mismo tiempo, declara cuanto sigue:</w:t>
      </w:r>
    </w:p>
    <w:p w:rsidR="00C84AE0" w:rsidRPr="00E27669" w:rsidRDefault="00C84AE0" w:rsidP="00C84AE0">
      <w:pPr>
        <w:pStyle w:val="Prrafode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40" w:after="0" w:line="240" w:lineRule="auto"/>
        <w:ind w:left="942" w:hanging="361"/>
        <w:contextualSpacing w:val="0"/>
        <w:jc w:val="both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3"/>
          <w:szCs w:val="24"/>
        </w:rPr>
        <w:t xml:space="preserve">está matriculado para </w:t>
      </w:r>
      <w:r w:rsidRPr="00E27669">
        <w:rPr>
          <w:rFonts w:ascii="Times New Roman" w:hAnsi="Times New Roman"/>
          <w:spacing w:val="-4"/>
          <w:szCs w:val="24"/>
        </w:rPr>
        <w:t>el semestre:</w:t>
      </w:r>
      <w:r w:rsidRPr="00E27669">
        <w:rPr>
          <w:rFonts w:ascii="Times New Roman" w:hAnsi="Times New Roman"/>
          <w:spacing w:val="-6"/>
          <w:szCs w:val="24"/>
        </w:rPr>
        <w:t xml:space="preserve"> …………………………………………</w:t>
      </w:r>
    </w:p>
    <w:p w:rsidR="00C84AE0" w:rsidRPr="00E27669" w:rsidRDefault="00C84AE0" w:rsidP="00C84AE0">
      <w:pPr>
        <w:pStyle w:val="Prrafodelista"/>
        <w:widowControl w:val="0"/>
        <w:numPr>
          <w:ilvl w:val="0"/>
          <w:numId w:val="2"/>
        </w:numPr>
        <w:tabs>
          <w:tab w:val="left" w:pos="934"/>
          <w:tab w:val="left" w:pos="935"/>
          <w:tab w:val="left" w:pos="9262"/>
        </w:tabs>
        <w:autoSpaceDE w:val="0"/>
        <w:autoSpaceDN w:val="0"/>
        <w:spacing w:after="0" w:line="240" w:lineRule="auto"/>
        <w:ind w:right="210" w:hanging="356"/>
        <w:contextualSpacing w:val="0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5"/>
          <w:szCs w:val="24"/>
        </w:rPr>
        <w:t xml:space="preserve">acepta participar </w:t>
      </w:r>
      <w:r w:rsidRPr="00E27669">
        <w:rPr>
          <w:rFonts w:ascii="Times New Roman" w:hAnsi="Times New Roman"/>
          <w:szCs w:val="24"/>
        </w:rPr>
        <w:t xml:space="preserve">de </w:t>
      </w:r>
      <w:r w:rsidRPr="00E27669">
        <w:rPr>
          <w:rFonts w:ascii="Times New Roman" w:hAnsi="Times New Roman"/>
          <w:spacing w:val="-5"/>
          <w:szCs w:val="24"/>
        </w:rPr>
        <w:t xml:space="preserve">las </w:t>
      </w:r>
      <w:r w:rsidRPr="00E27669">
        <w:rPr>
          <w:rFonts w:ascii="Times New Roman" w:hAnsi="Times New Roman"/>
          <w:spacing w:val="-6"/>
          <w:szCs w:val="24"/>
        </w:rPr>
        <w:t xml:space="preserve">capacitaciones </w:t>
      </w: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5"/>
          <w:szCs w:val="24"/>
        </w:rPr>
        <w:t xml:space="preserve">dictarán especialistas </w:t>
      </w:r>
      <w:r w:rsidRPr="00E27669">
        <w:rPr>
          <w:rFonts w:ascii="Times New Roman" w:hAnsi="Times New Roman"/>
          <w:spacing w:val="-4"/>
          <w:szCs w:val="24"/>
        </w:rPr>
        <w:t xml:space="preserve">del </w:t>
      </w:r>
      <w:r w:rsidRPr="00E27669">
        <w:rPr>
          <w:rFonts w:ascii="Times New Roman" w:hAnsi="Times New Roman"/>
          <w:spacing w:val="-5"/>
          <w:szCs w:val="24"/>
        </w:rPr>
        <w:t>MIC,</w:t>
      </w:r>
      <w:r w:rsidRPr="00E27669">
        <w:rPr>
          <w:rFonts w:ascii="Times New Roman" w:hAnsi="Times New Roman"/>
          <w:spacing w:val="20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con</w:t>
      </w:r>
      <w:r w:rsidRPr="00E27669">
        <w:rPr>
          <w:rFonts w:ascii="Times New Roman" w:hAnsi="Times New Roman"/>
          <w:spacing w:val="-2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 xml:space="preserve">un </w:t>
      </w:r>
      <w:r w:rsidRPr="00E27669">
        <w:rPr>
          <w:rFonts w:ascii="Times New Roman" w:hAnsi="Times New Roman"/>
          <w:spacing w:val="-4"/>
          <w:szCs w:val="24"/>
        </w:rPr>
        <w:t xml:space="preserve">100 </w:t>
      </w:r>
      <w:r w:rsidRPr="00E27669">
        <w:rPr>
          <w:rFonts w:ascii="Times New Roman" w:hAnsi="Times New Roman"/>
          <w:spacing w:val="-16"/>
          <w:szCs w:val="24"/>
        </w:rPr>
        <w:t xml:space="preserve">% </w:t>
      </w:r>
      <w:r w:rsidRPr="00E27669">
        <w:rPr>
          <w:rFonts w:ascii="Times New Roman" w:hAnsi="Times New Roman"/>
          <w:spacing w:val="-3"/>
          <w:szCs w:val="24"/>
        </w:rPr>
        <w:t>de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asistencia;</w:t>
      </w:r>
    </w:p>
    <w:p w:rsidR="00C84AE0" w:rsidRPr="00E27669" w:rsidRDefault="00C84AE0" w:rsidP="00C84AE0">
      <w:pPr>
        <w:pStyle w:val="Prrafodelista"/>
        <w:widowControl w:val="0"/>
        <w:numPr>
          <w:ilvl w:val="0"/>
          <w:numId w:val="2"/>
        </w:numPr>
        <w:tabs>
          <w:tab w:val="left" w:pos="934"/>
          <w:tab w:val="left" w:pos="935"/>
        </w:tabs>
        <w:autoSpaceDE w:val="0"/>
        <w:autoSpaceDN w:val="0"/>
        <w:spacing w:after="0" w:line="240" w:lineRule="auto"/>
        <w:ind w:right="215" w:hanging="356"/>
        <w:contextualSpacing w:val="0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5"/>
          <w:szCs w:val="24"/>
        </w:rPr>
        <w:t xml:space="preserve">declara conocer </w:t>
      </w: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3"/>
          <w:szCs w:val="24"/>
        </w:rPr>
        <w:t xml:space="preserve">la </w:t>
      </w:r>
      <w:r w:rsidRPr="00E27669">
        <w:rPr>
          <w:rFonts w:ascii="Times New Roman" w:hAnsi="Times New Roman"/>
          <w:spacing w:val="-5"/>
          <w:szCs w:val="24"/>
        </w:rPr>
        <w:t xml:space="preserve">selección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4"/>
          <w:szCs w:val="24"/>
        </w:rPr>
        <w:t xml:space="preserve">los </w:t>
      </w:r>
      <w:r w:rsidRPr="00E27669">
        <w:rPr>
          <w:rFonts w:ascii="Times New Roman" w:hAnsi="Times New Roman"/>
          <w:spacing w:val="-6"/>
          <w:szCs w:val="24"/>
        </w:rPr>
        <w:t xml:space="preserve">participantes </w:t>
      </w:r>
      <w:r w:rsidRPr="00E27669">
        <w:rPr>
          <w:rFonts w:ascii="Times New Roman" w:hAnsi="Times New Roman"/>
          <w:spacing w:val="-3"/>
          <w:szCs w:val="24"/>
        </w:rPr>
        <w:t xml:space="preserve">se </w:t>
      </w:r>
      <w:r w:rsidRPr="00E27669">
        <w:rPr>
          <w:rFonts w:ascii="Times New Roman" w:hAnsi="Times New Roman"/>
          <w:spacing w:val="-6"/>
          <w:szCs w:val="24"/>
        </w:rPr>
        <w:t xml:space="preserve">efectuará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5"/>
          <w:szCs w:val="24"/>
        </w:rPr>
        <w:t xml:space="preserve">acuerdo </w:t>
      </w:r>
      <w:r w:rsidRPr="00E27669">
        <w:rPr>
          <w:rFonts w:ascii="Times New Roman" w:hAnsi="Times New Roman"/>
          <w:szCs w:val="24"/>
        </w:rPr>
        <w:t xml:space="preserve">a </w:t>
      </w:r>
      <w:r w:rsidRPr="00E27669">
        <w:rPr>
          <w:rFonts w:ascii="Times New Roman" w:hAnsi="Times New Roman"/>
          <w:spacing w:val="-3"/>
          <w:szCs w:val="24"/>
        </w:rPr>
        <w:t xml:space="preserve">la </w:t>
      </w:r>
      <w:r w:rsidRPr="00E27669">
        <w:rPr>
          <w:rFonts w:ascii="Times New Roman" w:hAnsi="Times New Roman"/>
          <w:spacing w:val="-5"/>
          <w:szCs w:val="24"/>
        </w:rPr>
        <w:t xml:space="preserve">evaluación </w:t>
      </w:r>
      <w:r w:rsidRPr="00E27669">
        <w:rPr>
          <w:rFonts w:ascii="Times New Roman" w:hAnsi="Times New Roman"/>
          <w:spacing w:val="-3"/>
          <w:szCs w:val="24"/>
        </w:rPr>
        <w:t>de la</w:t>
      </w:r>
      <w:r w:rsidRPr="00E27669">
        <w:rPr>
          <w:rFonts w:ascii="Times New Roman" w:hAnsi="Times New Roman"/>
          <w:spacing w:val="-19"/>
          <w:szCs w:val="24"/>
        </w:rPr>
        <w:t xml:space="preserve"> </w:t>
      </w:r>
      <w:r w:rsidRPr="00E27669">
        <w:rPr>
          <w:rFonts w:ascii="Times New Roman" w:hAnsi="Times New Roman"/>
          <w:spacing w:val="-6"/>
          <w:szCs w:val="24"/>
        </w:rPr>
        <w:t>capacitación;</w:t>
      </w:r>
    </w:p>
    <w:p w:rsidR="00C84AE0" w:rsidRPr="00E27669" w:rsidRDefault="00C84AE0" w:rsidP="00C84AE0">
      <w:pPr>
        <w:pStyle w:val="Textoindependiente"/>
        <w:numPr>
          <w:ilvl w:val="0"/>
          <w:numId w:val="2"/>
        </w:numPr>
        <w:tabs>
          <w:tab w:val="left" w:pos="941"/>
          <w:tab w:val="left" w:pos="942"/>
        </w:tabs>
        <w:spacing w:before="2"/>
        <w:ind w:right="164"/>
        <w:jc w:val="left"/>
        <w:rPr>
          <w:b w:val="0"/>
          <w:sz w:val="22"/>
          <w:szCs w:val="24"/>
        </w:rPr>
      </w:pPr>
      <w:r w:rsidRPr="00E27669">
        <w:rPr>
          <w:b w:val="0"/>
          <w:spacing w:val="-4"/>
          <w:sz w:val="22"/>
          <w:szCs w:val="24"/>
        </w:rPr>
        <w:t>Que</w:t>
      </w:r>
      <w:r w:rsidRPr="00E27669">
        <w:rPr>
          <w:b w:val="0"/>
          <w:spacing w:val="52"/>
          <w:sz w:val="22"/>
          <w:szCs w:val="24"/>
        </w:rPr>
        <w:t xml:space="preserve"> </w:t>
      </w:r>
      <w:r w:rsidRPr="00E27669">
        <w:rPr>
          <w:b w:val="0"/>
          <w:spacing w:val="-5"/>
          <w:sz w:val="22"/>
          <w:szCs w:val="24"/>
        </w:rPr>
        <w:t xml:space="preserve">dispone de tiempo disponible para las capacitaciones y para el servicio a la comunidad para asistir en forma online a Emprendedores y </w:t>
      </w:r>
      <w:proofErr w:type="spellStart"/>
      <w:r w:rsidRPr="00E27669">
        <w:rPr>
          <w:b w:val="0"/>
          <w:spacing w:val="-5"/>
          <w:sz w:val="22"/>
          <w:szCs w:val="24"/>
        </w:rPr>
        <w:t>Mipymes</w:t>
      </w:r>
      <w:proofErr w:type="spellEnd"/>
      <w:r w:rsidRPr="00E27669">
        <w:rPr>
          <w:b w:val="0"/>
          <w:spacing w:val="-5"/>
          <w:sz w:val="22"/>
          <w:szCs w:val="24"/>
        </w:rPr>
        <w:t xml:space="preserve"> en asesoraría y gestión empresarial;</w:t>
      </w:r>
    </w:p>
    <w:p w:rsidR="00C84AE0" w:rsidRPr="00E27669" w:rsidRDefault="00C84AE0" w:rsidP="00C84AE0">
      <w:pPr>
        <w:pStyle w:val="Textoindependiente"/>
        <w:numPr>
          <w:ilvl w:val="0"/>
          <w:numId w:val="2"/>
        </w:numPr>
        <w:tabs>
          <w:tab w:val="left" w:pos="941"/>
          <w:tab w:val="left" w:pos="942"/>
        </w:tabs>
        <w:spacing w:before="2"/>
        <w:ind w:right="164"/>
        <w:jc w:val="left"/>
        <w:rPr>
          <w:b w:val="0"/>
          <w:sz w:val="22"/>
          <w:szCs w:val="24"/>
        </w:rPr>
      </w:pPr>
      <w:r w:rsidRPr="00E27669">
        <w:rPr>
          <w:b w:val="0"/>
          <w:spacing w:val="-5"/>
          <w:sz w:val="22"/>
          <w:szCs w:val="24"/>
        </w:rPr>
        <w:t>Que dispone de herramientas necesaria para las clases online (Smartphone, notebook o pc);</w:t>
      </w:r>
    </w:p>
    <w:p w:rsidR="00C84AE0" w:rsidRPr="00E27669" w:rsidRDefault="00C84AE0" w:rsidP="00C84AE0">
      <w:pPr>
        <w:pStyle w:val="Prrafodelista"/>
        <w:widowControl w:val="0"/>
        <w:numPr>
          <w:ilvl w:val="0"/>
          <w:numId w:val="2"/>
        </w:numPr>
        <w:tabs>
          <w:tab w:val="left" w:pos="935"/>
        </w:tabs>
        <w:autoSpaceDE w:val="0"/>
        <w:autoSpaceDN w:val="0"/>
        <w:spacing w:after="0" w:line="240" w:lineRule="auto"/>
        <w:ind w:hanging="356"/>
        <w:contextualSpacing w:val="0"/>
        <w:jc w:val="both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5"/>
          <w:szCs w:val="24"/>
        </w:rPr>
        <w:t xml:space="preserve">Que, </w:t>
      </w:r>
      <w:r w:rsidRPr="00E27669">
        <w:rPr>
          <w:rFonts w:ascii="Times New Roman" w:hAnsi="Times New Roman"/>
          <w:spacing w:val="-3"/>
          <w:szCs w:val="24"/>
        </w:rPr>
        <w:t xml:space="preserve">en </w:t>
      </w:r>
      <w:r w:rsidRPr="00E27669">
        <w:rPr>
          <w:rFonts w:ascii="Times New Roman" w:hAnsi="Times New Roman"/>
          <w:spacing w:val="-5"/>
          <w:szCs w:val="24"/>
        </w:rPr>
        <w:t xml:space="preserve">caso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4"/>
          <w:szCs w:val="24"/>
        </w:rPr>
        <w:t>ser</w:t>
      </w:r>
      <w:r w:rsidRPr="00E27669">
        <w:rPr>
          <w:rFonts w:ascii="Times New Roman" w:hAnsi="Times New Roman"/>
          <w:spacing w:val="-36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seleccionado:</w:t>
      </w:r>
    </w:p>
    <w:p w:rsidR="00C84AE0" w:rsidRPr="00E27669" w:rsidRDefault="00C84AE0" w:rsidP="00C84AE0">
      <w:pPr>
        <w:pStyle w:val="Prrafodelista"/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after="0" w:line="286" w:lineRule="exact"/>
        <w:contextualSpacing w:val="0"/>
        <w:jc w:val="both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5"/>
          <w:szCs w:val="24"/>
        </w:rPr>
        <w:t>acepta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voluntariamente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prestar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servicio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zCs w:val="24"/>
        </w:rPr>
        <w:t>a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la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comunidad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dentro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del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NAE/MIC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r w:rsidRPr="00E27669">
        <w:rPr>
          <w:rFonts w:ascii="Times New Roman" w:hAnsi="Times New Roman"/>
          <w:szCs w:val="24"/>
        </w:rPr>
        <w:t>–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E27669">
        <w:rPr>
          <w:rFonts w:ascii="Times New Roman" w:hAnsi="Times New Roman"/>
          <w:spacing w:val="-5"/>
          <w:szCs w:val="24"/>
        </w:rPr>
        <w:t>FaCEA</w:t>
      </w:r>
      <w:proofErr w:type="spellEnd"/>
      <w:r w:rsidRPr="00E27669">
        <w:rPr>
          <w:rFonts w:ascii="Times New Roman" w:hAnsi="Times New Roman"/>
          <w:spacing w:val="-5"/>
          <w:szCs w:val="24"/>
        </w:rPr>
        <w:t>/UNI;</w:t>
      </w:r>
    </w:p>
    <w:p w:rsidR="00C84AE0" w:rsidRPr="00E27669" w:rsidRDefault="00C84AE0" w:rsidP="00C84AE0">
      <w:pPr>
        <w:pStyle w:val="Prrafodelista"/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after="0" w:line="235" w:lineRule="auto"/>
        <w:ind w:right="209"/>
        <w:contextualSpacing w:val="0"/>
        <w:jc w:val="both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3"/>
          <w:szCs w:val="24"/>
        </w:rPr>
        <w:t>se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compromete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zCs w:val="24"/>
        </w:rPr>
        <w:t>a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permanecer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como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mínimo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en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el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6"/>
          <w:szCs w:val="24"/>
        </w:rPr>
        <w:t>programa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NAE/MIC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r w:rsidRPr="00E27669">
        <w:rPr>
          <w:rFonts w:ascii="Times New Roman" w:hAnsi="Times New Roman"/>
          <w:szCs w:val="24"/>
        </w:rPr>
        <w:t>–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proofErr w:type="spellStart"/>
      <w:r w:rsidRPr="00E27669">
        <w:rPr>
          <w:rFonts w:ascii="Times New Roman" w:hAnsi="Times New Roman"/>
          <w:spacing w:val="-4"/>
          <w:szCs w:val="24"/>
        </w:rPr>
        <w:t>FaCE</w:t>
      </w:r>
      <w:proofErr w:type="spellEnd"/>
      <w:r w:rsidRPr="00E27669">
        <w:rPr>
          <w:rFonts w:ascii="Times New Roman" w:hAnsi="Times New Roman"/>
          <w:spacing w:val="-4"/>
          <w:szCs w:val="24"/>
        </w:rPr>
        <w:t>/UNI</w:t>
      </w:r>
      <w:r w:rsidRPr="00E27669">
        <w:rPr>
          <w:rFonts w:ascii="Times New Roman" w:hAnsi="Times New Roman"/>
          <w:spacing w:val="-8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con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una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carga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 xml:space="preserve">horaria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4"/>
          <w:szCs w:val="24"/>
        </w:rPr>
        <w:t xml:space="preserve">200 </w:t>
      </w:r>
      <w:r w:rsidRPr="00E27669">
        <w:rPr>
          <w:rFonts w:ascii="Times New Roman" w:hAnsi="Times New Roman"/>
          <w:spacing w:val="-5"/>
          <w:szCs w:val="24"/>
        </w:rPr>
        <w:t xml:space="preserve">horas reloj </w:t>
      </w:r>
      <w:r w:rsidRPr="00E27669">
        <w:rPr>
          <w:rFonts w:ascii="Times New Roman" w:hAnsi="Times New Roman"/>
          <w:szCs w:val="24"/>
        </w:rPr>
        <w:t xml:space="preserve">a </w:t>
      </w:r>
      <w:r w:rsidRPr="00E27669">
        <w:rPr>
          <w:rFonts w:ascii="Times New Roman" w:hAnsi="Times New Roman"/>
          <w:spacing w:val="-5"/>
          <w:szCs w:val="24"/>
        </w:rPr>
        <w:t xml:space="preserve">ser computadas </w:t>
      </w:r>
      <w:r w:rsidRPr="00E27669">
        <w:rPr>
          <w:rFonts w:ascii="Times New Roman" w:hAnsi="Times New Roman"/>
          <w:spacing w:val="-4"/>
          <w:szCs w:val="24"/>
        </w:rPr>
        <w:t xml:space="preserve">como horas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5"/>
          <w:szCs w:val="24"/>
        </w:rPr>
        <w:t xml:space="preserve">extensión universitaria,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5"/>
          <w:szCs w:val="24"/>
        </w:rPr>
        <w:t xml:space="preserve">acuerdo </w:t>
      </w:r>
      <w:r w:rsidRPr="00E27669">
        <w:rPr>
          <w:rFonts w:ascii="Times New Roman" w:hAnsi="Times New Roman"/>
          <w:szCs w:val="24"/>
        </w:rPr>
        <w:t xml:space="preserve">a </w:t>
      </w:r>
      <w:r w:rsidRPr="00E27669">
        <w:rPr>
          <w:rFonts w:ascii="Times New Roman" w:hAnsi="Times New Roman"/>
          <w:spacing w:val="-3"/>
          <w:szCs w:val="24"/>
        </w:rPr>
        <w:t xml:space="preserve">la </w:t>
      </w:r>
      <w:r w:rsidRPr="00E27669">
        <w:rPr>
          <w:rFonts w:ascii="Times New Roman" w:hAnsi="Times New Roman"/>
          <w:spacing w:val="-6"/>
          <w:szCs w:val="24"/>
        </w:rPr>
        <w:t xml:space="preserve">reglamentación </w:t>
      </w:r>
      <w:r w:rsidRPr="00E27669">
        <w:rPr>
          <w:rFonts w:ascii="Times New Roman" w:hAnsi="Times New Roman"/>
          <w:spacing w:val="-5"/>
          <w:szCs w:val="24"/>
        </w:rPr>
        <w:t xml:space="preserve">vigente para dichas actividades. </w:t>
      </w:r>
      <w:r w:rsidRPr="00E27669">
        <w:rPr>
          <w:rFonts w:ascii="Times New Roman" w:hAnsi="Times New Roman"/>
          <w:spacing w:val="-4"/>
          <w:szCs w:val="24"/>
        </w:rPr>
        <w:t xml:space="preserve">La </w:t>
      </w:r>
      <w:r w:rsidRPr="00E27669">
        <w:rPr>
          <w:rFonts w:ascii="Times New Roman" w:hAnsi="Times New Roman"/>
          <w:spacing w:val="-5"/>
          <w:szCs w:val="24"/>
        </w:rPr>
        <w:t>carga horaria será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cumplida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en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el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turno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opuesto</w:t>
      </w:r>
      <w:r w:rsidRPr="00E27669">
        <w:rPr>
          <w:rFonts w:ascii="Times New Roman" w:hAnsi="Times New Roman"/>
          <w:spacing w:val="-9"/>
          <w:szCs w:val="24"/>
        </w:rPr>
        <w:t xml:space="preserve"> </w:t>
      </w:r>
      <w:r w:rsidRPr="00E27669">
        <w:rPr>
          <w:rFonts w:ascii="Times New Roman" w:hAnsi="Times New Roman"/>
          <w:szCs w:val="24"/>
        </w:rPr>
        <w:t>a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3"/>
          <w:szCs w:val="24"/>
        </w:rPr>
        <w:t>su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matriculación</w:t>
      </w:r>
      <w:r w:rsidRPr="00E27669">
        <w:rPr>
          <w:rFonts w:ascii="Times New Roman" w:hAnsi="Times New Roman"/>
          <w:spacing w:val="-11"/>
          <w:szCs w:val="24"/>
        </w:rPr>
        <w:t xml:space="preserve"> </w:t>
      </w:r>
      <w:r w:rsidRPr="00E27669">
        <w:rPr>
          <w:rFonts w:ascii="Times New Roman" w:hAnsi="Times New Roman"/>
          <w:spacing w:val="-4"/>
          <w:szCs w:val="24"/>
        </w:rPr>
        <w:t>como</w:t>
      </w:r>
      <w:r w:rsidRPr="00E27669">
        <w:rPr>
          <w:rFonts w:ascii="Times New Roman" w:hAnsi="Times New Roman"/>
          <w:spacing w:val="-10"/>
          <w:szCs w:val="24"/>
        </w:rPr>
        <w:t xml:space="preserve"> </w:t>
      </w:r>
      <w:r w:rsidRPr="00E27669">
        <w:rPr>
          <w:rFonts w:ascii="Times New Roman" w:hAnsi="Times New Roman"/>
          <w:spacing w:val="-5"/>
          <w:szCs w:val="24"/>
        </w:rPr>
        <w:t>estudiante;</w:t>
      </w:r>
      <w:r w:rsidRPr="00E27669">
        <w:rPr>
          <w:rFonts w:ascii="Times New Roman" w:hAnsi="Times New Roman"/>
          <w:spacing w:val="-6"/>
          <w:szCs w:val="24"/>
        </w:rPr>
        <w:t xml:space="preserve"> </w:t>
      </w:r>
      <w:r w:rsidRPr="00E27669">
        <w:rPr>
          <w:rFonts w:ascii="Times New Roman" w:hAnsi="Times New Roman"/>
          <w:szCs w:val="24"/>
        </w:rPr>
        <w:t>y</w:t>
      </w:r>
    </w:p>
    <w:p w:rsidR="00C84AE0" w:rsidRPr="00E27669" w:rsidRDefault="00C84AE0" w:rsidP="00C84AE0">
      <w:pPr>
        <w:pStyle w:val="Prrafodelista"/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before="7" w:after="0" w:line="223" w:lineRule="auto"/>
        <w:ind w:right="212"/>
        <w:contextualSpacing w:val="0"/>
        <w:jc w:val="both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3"/>
          <w:szCs w:val="24"/>
        </w:rPr>
        <w:t xml:space="preserve">se </w:t>
      </w:r>
      <w:r w:rsidRPr="00E27669">
        <w:rPr>
          <w:rFonts w:ascii="Times New Roman" w:hAnsi="Times New Roman"/>
          <w:spacing w:val="-5"/>
          <w:szCs w:val="24"/>
        </w:rPr>
        <w:t xml:space="preserve">obliga </w:t>
      </w:r>
      <w:r w:rsidRPr="00E27669">
        <w:rPr>
          <w:rFonts w:ascii="Times New Roman" w:hAnsi="Times New Roman"/>
          <w:szCs w:val="24"/>
        </w:rPr>
        <w:t xml:space="preserve">a </w:t>
      </w:r>
      <w:r w:rsidRPr="00E27669">
        <w:rPr>
          <w:rFonts w:ascii="Times New Roman" w:hAnsi="Times New Roman"/>
          <w:spacing w:val="-5"/>
          <w:szCs w:val="24"/>
        </w:rPr>
        <w:t xml:space="preserve">transmitir </w:t>
      </w:r>
      <w:r w:rsidRPr="00E27669">
        <w:rPr>
          <w:rFonts w:ascii="Times New Roman" w:hAnsi="Times New Roman"/>
          <w:szCs w:val="24"/>
        </w:rPr>
        <w:t xml:space="preserve">y </w:t>
      </w:r>
      <w:r w:rsidRPr="00E27669">
        <w:rPr>
          <w:rFonts w:ascii="Times New Roman" w:hAnsi="Times New Roman"/>
          <w:spacing w:val="-5"/>
          <w:szCs w:val="24"/>
        </w:rPr>
        <w:t xml:space="preserve">acompañar </w:t>
      </w:r>
      <w:r w:rsidRPr="00E27669">
        <w:rPr>
          <w:rFonts w:ascii="Times New Roman" w:hAnsi="Times New Roman"/>
          <w:szCs w:val="24"/>
        </w:rPr>
        <w:t xml:space="preserve">a </w:t>
      </w:r>
      <w:r w:rsidRPr="00E27669">
        <w:rPr>
          <w:rFonts w:ascii="Times New Roman" w:hAnsi="Times New Roman"/>
          <w:spacing w:val="-4"/>
          <w:szCs w:val="24"/>
        </w:rPr>
        <w:t xml:space="preserve">los </w:t>
      </w:r>
      <w:r w:rsidRPr="00E27669">
        <w:rPr>
          <w:rFonts w:ascii="Times New Roman" w:hAnsi="Times New Roman"/>
          <w:spacing w:val="-5"/>
          <w:szCs w:val="24"/>
        </w:rPr>
        <w:t xml:space="preserve">compañeros estudiantes </w:t>
      </w: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3"/>
          <w:szCs w:val="24"/>
        </w:rPr>
        <w:t xml:space="preserve">le </w:t>
      </w:r>
      <w:r w:rsidRPr="00E27669">
        <w:rPr>
          <w:rFonts w:ascii="Times New Roman" w:hAnsi="Times New Roman"/>
          <w:spacing w:val="-6"/>
          <w:szCs w:val="24"/>
        </w:rPr>
        <w:t xml:space="preserve">sucederán </w:t>
      </w:r>
      <w:r w:rsidRPr="00E27669">
        <w:rPr>
          <w:rFonts w:ascii="Times New Roman" w:hAnsi="Times New Roman"/>
          <w:spacing w:val="-3"/>
          <w:szCs w:val="24"/>
        </w:rPr>
        <w:t xml:space="preserve">en la </w:t>
      </w:r>
      <w:r w:rsidRPr="00E27669">
        <w:rPr>
          <w:rFonts w:ascii="Times New Roman" w:hAnsi="Times New Roman"/>
          <w:spacing w:val="-5"/>
          <w:szCs w:val="24"/>
        </w:rPr>
        <w:t>función.</w:t>
      </w:r>
    </w:p>
    <w:p w:rsidR="00C84AE0" w:rsidRPr="00E27669" w:rsidRDefault="00C84AE0" w:rsidP="00C84AE0">
      <w:pPr>
        <w:pStyle w:val="Prrafode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4" w:after="0" w:line="240" w:lineRule="auto"/>
        <w:ind w:left="941" w:right="214"/>
        <w:contextualSpacing w:val="0"/>
        <w:jc w:val="both"/>
        <w:rPr>
          <w:rFonts w:ascii="Times New Roman" w:hAnsi="Times New Roman"/>
          <w:szCs w:val="24"/>
        </w:rPr>
      </w:pPr>
      <w:r w:rsidRPr="00E27669">
        <w:rPr>
          <w:rFonts w:ascii="Times New Roman" w:hAnsi="Times New Roman"/>
          <w:spacing w:val="-4"/>
          <w:szCs w:val="24"/>
        </w:rPr>
        <w:t xml:space="preserve">Que </w:t>
      </w:r>
      <w:r w:rsidRPr="00E27669">
        <w:rPr>
          <w:rFonts w:ascii="Times New Roman" w:hAnsi="Times New Roman"/>
          <w:spacing w:val="-5"/>
          <w:szCs w:val="24"/>
        </w:rPr>
        <w:t xml:space="preserve">adjunta escaneo </w:t>
      </w:r>
      <w:r w:rsidRPr="00E27669">
        <w:rPr>
          <w:rFonts w:ascii="Times New Roman" w:hAnsi="Times New Roman"/>
          <w:spacing w:val="-3"/>
          <w:szCs w:val="24"/>
        </w:rPr>
        <w:t xml:space="preserve">de la </w:t>
      </w:r>
      <w:r w:rsidRPr="00E27669">
        <w:rPr>
          <w:rFonts w:ascii="Times New Roman" w:hAnsi="Times New Roman"/>
          <w:spacing w:val="-5"/>
          <w:szCs w:val="24"/>
        </w:rPr>
        <w:t xml:space="preserve">cédula </w:t>
      </w:r>
      <w:r w:rsidRPr="00E27669">
        <w:rPr>
          <w:rFonts w:ascii="Times New Roman" w:hAnsi="Times New Roman"/>
          <w:spacing w:val="-3"/>
          <w:szCs w:val="24"/>
        </w:rPr>
        <w:t xml:space="preserve">de </w:t>
      </w:r>
      <w:r w:rsidRPr="00E27669">
        <w:rPr>
          <w:rFonts w:ascii="Times New Roman" w:hAnsi="Times New Roman"/>
          <w:spacing w:val="-5"/>
          <w:szCs w:val="24"/>
        </w:rPr>
        <w:t>identidad civil</w:t>
      </w:r>
      <w:r w:rsidR="00E27669" w:rsidRPr="00E27669">
        <w:rPr>
          <w:rFonts w:ascii="Times New Roman" w:hAnsi="Times New Roman"/>
          <w:spacing w:val="-5"/>
          <w:szCs w:val="24"/>
        </w:rPr>
        <w:t>.</w:t>
      </w:r>
    </w:p>
    <w:p w:rsidR="00C84AE0" w:rsidRPr="00E27669" w:rsidRDefault="00C84AE0" w:rsidP="00C84AE0">
      <w:pPr>
        <w:pStyle w:val="Textoindependiente"/>
        <w:rPr>
          <w:sz w:val="22"/>
          <w:szCs w:val="24"/>
        </w:rPr>
      </w:pP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rFonts w:ascii="Times New Roman" w:eastAsia="Times New Roman" w:hAnsi="Times New Roman" w:cs="Times New Roman"/>
          <w:szCs w:val="24"/>
        </w:rPr>
      </w:pPr>
      <w:r w:rsidRPr="00E27669">
        <w:rPr>
          <w:rFonts w:ascii="Times New Roman" w:eastAsia="Times New Roman" w:hAnsi="Times New Roman" w:cs="Times New Roman"/>
          <w:szCs w:val="24"/>
        </w:rPr>
        <w:t>Firma del alumno/a (Nombre y Apellido completo</w:t>
      </w:r>
      <w:proofErr w:type="gramStart"/>
      <w:r w:rsidRPr="00E27669">
        <w:rPr>
          <w:rFonts w:ascii="Times New Roman" w:eastAsia="Times New Roman" w:hAnsi="Times New Roman" w:cs="Times New Roman"/>
          <w:szCs w:val="24"/>
        </w:rPr>
        <w:t>):…</w:t>
      </w:r>
      <w:proofErr w:type="gramEnd"/>
      <w:r w:rsidRPr="00E27669">
        <w:rPr>
          <w:rFonts w:ascii="Times New Roman" w:eastAsia="Times New Roman" w:hAnsi="Times New Roman" w:cs="Times New Roman"/>
          <w:szCs w:val="24"/>
        </w:rPr>
        <w:t>………………………………………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C. I. N°: 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Carrera: …………………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Curso: ……………………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Sede/Filial: ……………………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Domicilio: ……………………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Número de celular: ……………………</w:t>
      </w:r>
    </w:p>
    <w:p w:rsidR="00C84AE0" w:rsidRPr="00E27669" w:rsidRDefault="00C84AE0" w:rsidP="00C84AE0">
      <w:pPr>
        <w:spacing w:after="260" w:line="247" w:lineRule="auto"/>
        <w:ind w:left="-5" w:right="47" w:hanging="10"/>
        <w:jc w:val="both"/>
        <w:rPr>
          <w:sz w:val="20"/>
        </w:rPr>
      </w:pPr>
      <w:r w:rsidRPr="00E27669">
        <w:rPr>
          <w:rFonts w:ascii="Times New Roman" w:eastAsia="Times New Roman" w:hAnsi="Times New Roman" w:cs="Times New Roman"/>
          <w:szCs w:val="24"/>
        </w:rPr>
        <w:t>Correo electrónico: ……………………</w:t>
      </w:r>
    </w:p>
    <w:p w:rsidR="00AD53C7" w:rsidRDefault="00AD53C7" w:rsidP="00C84AE0">
      <w:pPr>
        <w:pStyle w:val="Ttulo2"/>
      </w:pPr>
    </w:p>
    <w:sectPr w:rsidR="00AD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425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CF" w:rsidRDefault="005868CF">
      <w:pPr>
        <w:spacing w:after="0" w:line="240" w:lineRule="auto"/>
      </w:pPr>
      <w:r>
        <w:separator/>
      </w:r>
    </w:p>
  </w:endnote>
  <w:endnote w:type="continuationSeparator" w:id="0">
    <w:p w:rsidR="005868CF" w:rsidRDefault="005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C7" w:rsidRDefault="00AD5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C7" w:rsidRDefault="005F5234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Abog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Lorenzo Zacarías Nº 255 c/ Ruta Nº 1, Km. 2,5 </w:t>
    </w:r>
  </w:p>
  <w:bookmarkStart w:id="1" w:name="_gjdgxs" w:colFirst="0" w:colLast="0"/>
  <w:bookmarkEnd w:id="1"/>
  <w:p w:rsidR="00AD53C7" w:rsidRDefault="005F5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fldChar w:fldCharType="begin"/>
    </w:r>
    <w:r>
      <w:instrText xml:space="preserve"> HYPERLINK "http://www.uni.edu.py" \h </w:instrText>
    </w:r>
    <w:r>
      <w:fldChar w:fldCharType="separate"/>
    </w:r>
    <w:r>
      <w:rPr>
        <w:rFonts w:ascii="Arial" w:eastAsia="Arial" w:hAnsi="Arial" w:cs="Arial"/>
        <w:color w:val="0563C1"/>
        <w:sz w:val="16"/>
        <w:szCs w:val="16"/>
        <w:u w:val="single"/>
      </w:rPr>
      <w:t>www.uni.edu.py</w:t>
    </w:r>
    <w:r>
      <w:rPr>
        <w:rFonts w:ascii="Arial" w:eastAsia="Arial" w:hAnsi="Arial" w:cs="Arial"/>
        <w:color w:val="0563C1"/>
        <w:sz w:val="16"/>
        <w:szCs w:val="16"/>
        <w:u w:val="single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- e-mail: bienestar.facea@uni.edu.py - Encarnación-Itapúa-Paraguay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C7" w:rsidRDefault="00AD5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CF" w:rsidRDefault="005868CF">
      <w:pPr>
        <w:spacing w:after="0" w:line="240" w:lineRule="auto"/>
      </w:pPr>
      <w:r>
        <w:separator/>
      </w:r>
    </w:p>
  </w:footnote>
  <w:footnote w:type="continuationSeparator" w:id="0">
    <w:p w:rsidR="005868CF" w:rsidRDefault="005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C7" w:rsidRDefault="005F5234">
    <w:pPr>
      <w:tabs>
        <w:tab w:val="center" w:pos="4717"/>
      </w:tabs>
      <w:spacing w:after="0"/>
    </w:pPr>
    <w:r>
      <w:rPr>
        <w:noProof/>
        <w:lang w:val="en-US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  <w:szCs w:val="25"/>
      </w:rPr>
      <w:t xml:space="preserve"> </w:t>
    </w:r>
    <w:r>
      <w:rPr>
        <w:rFonts w:ascii="Times New Roman" w:eastAsia="Times New Roman" w:hAnsi="Times New Roman" w:cs="Times New Roman"/>
        <w:sz w:val="25"/>
        <w:szCs w:val="25"/>
      </w:rPr>
      <w:tab/>
    </w:r>
    <w:r>
      <w:rPr>
        <w:rFonts w:ascii="Georgia" w:eastAsia="Georgia" w:hAnsi="Georgia" w:cs="Georgia"/>
        <w:b/>
        <w:sz w:val="34"/>
        <w:szCs w:val="34"/>
      </w:rPr>
      <w:t xml:space="preserve">             UNIVERSIDAD NACIONAL DE ITAPÚA </w:t>
    </w:r>
  </w:p>
  <w:p w:rsidR="00AD53C7" w:rsidRDefault="005F5234">
    <w:pPr>
      <w:spacing w:after="55"/>
    </w:pPr>
    <w:r>
      <w:rPr>
        <w:rFonts w:ascii="Georgia" w:eastAsia="Georgia" w:hAnsi="Georgia" w:cs="Georgia"/>
        <w:b/>
        <w:sz w:val="34"/>
        <w:szCs w:val="34"/>
      </w:rPr>
      <w:t xml:space="preserve">                           </w:t>
    </w:r>
    <w:r>
      <w:rPr>
        <w:sz w:val="25"/>
        <w:szCs w:val="25"/>
      </w:rPr>
      <w:t xml:space="preserve">Creada por Ley Nº 1009 de fecha 03 de diciembre de 1996    </w:t>
    </w:r>
    <w:r>
      <w:rPr>
        <w:rFonts w:ascii="Georgia" w:eastAsia="Georgia" w:hAnsi="Georgia" w:cs="Georgia"/>
        <w:b/>
        <w:sz w:val="34"/>
        <w:szCs w:val="34"/>
      </w:rPr>
      <w:t xml:space="preserve"> </w:t>
    </w:r>
  </w:p>
  <w:p w:rsidR="00AD53C7" w:rsidRDefault="005F5234">
    <w:pPr>
      <w:spacing w:after="1"/>
    </w:pPr>
    <w:r>
      <w:rPr>
        <w:sz w:val="25"/>
        <w:szCs w:val="25"/>
      </w:rPr>
      <w:t xml:space="preserve">                                                                            </w:t>
    </w:r>
    <w:r>
      <w:rPr>
        <w:b/>
        <w:sz w:val="36"/>
        <w:szCs w:val="36"/>
      </w:rPr>
      <w:t>Rectorado</w:t>
    </w:r>
    <w:r>
      <w:rPr>
        <w:sz w:val="25"/>
        <w:szCs w:val="25"/>
      </w:rPr>
      <w:t xml:space="preserve"> </w:t>
    </w:r>
  </w:p>
  <w:p w:rsidR="00AD53C7" w:rsidRDefault="005F5234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  <w:szCs w:val="28"/>
      </w:rPr>
      <w:t xml:space="preserve"> </w:t>
    </w:r>
  </w:p>
  <w:p w:rsidR="00AD53C7" w:rsidRDefault="005F5234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AD53C7" w:rsidRDefault="005F5234"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" cy="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C7" w:rsidRDefault="007827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spacing w:val="-5"/>
        <w:szCs w:val="24"/>
        <w:lang w:val="en-US"/>
      </w:rPr>
      <w:drawing>
        <wp:anchor distT="0" distB="0" distL="114300" distR="114300" simplePos="0" relativeHeight="251666432" behindDoc="0" locked="0" layoutInCell="1" allowOverlap="1" wp14:anchorId="2E77B70F" wp14:editId="41B686A7">
          <wp:simplePos x="0" y="0"/>
          <wp:positionH relativeFrom="column">
            <wp:posOffset>1334135</wp:posOffset>
          </wp:positionH>
          <wp:positionV relativeFrom="paragraph">
            <wp:posOffset>87147</wp:posOffset>
          </wp:positionV>
          <wp:extent cx="1214323" cy="607161"/>
          <wp:effectExtent l="0" t="0" r="508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323" cy="60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2336" behindDoc="0" locked="0" layoutInCell="1" allowOverlap="1" wp14:anchorId="41CAF144" wp14:editId="2196A329">
          <wp:simplePos x="0" y="0"/>
          <wp:positionH relativeFrom="column">
            <wp:posOffset>2577464</wp:posOffset>
          </wp:positionH>
          <wp:positionV relativeFrom="paragraph">
            <wp:posOffset>787</wp:posOffset>
          </wp:positionV>
          <wp:extent cx="3383817" cy="614477"/>
          <wp:effectExtent l="0" t="0" r="762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93" cy="617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AE0" w:rsidRPr="00C84AE0"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5D2741D9" wp14:editId="4616051D">
          <wp:simplePos x="0" y="0"/>
          <wp:positionH relativeFrom="column">
            <wp:posOffset>-547815</wp:posOffset>
          </wp:positionH>
          <wp:positionV relativeFrom="paragraph">
            <wp:posOffset>-38404</wp:posOffset>
          </wp:positionV>
          <wp:extent cx="1883391" cy="885860"/>
          <wp:effectExtent l="0" t="0" r="3175" b="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91" cy="88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C7" w:rsidRDefault="005F5234">
    <w:pPr>
      <w:tabs>
        <w:tab w:val="center" w:pos="4717"/>
      </w:tabs>
      <w:spacing w:after="0"/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  <w:szCs w:val="25"/>
      </w:rPr>
      <w:t xml:space="preserve"> </w:t>
    </w:r>
    <w:r>
      <w:rPr>
        <w:rFonts w:ascii="Times New Roman" w:eastAsia="Times New Roman" w:hAnsi="Times New Roman" w:cs="Times New Roman"/>
        <w:sz w:val="25"/>
        <w:szCs w:val="25"/>
      </w:rPr>
      <w:tab/>
    </w:r>
    <w:r>
      <w:rPr>
        <w:rFonts w:ascii="Georgia" w:eastAsia="Georgia" w:hAnsi="Georgia" w:cs="Georgia"/>
        <w:b/>
        <w:sz w:val="34"/>
        <w:szCs w:val="34"/>
      </w:rPr>
      <w:t xml:space="preserve">             UNIVERSIDAD NACIONAL DE ITAPÚA </w:t>
    </w:r>
  </w:p>
  <w:p w:rsidR="00AD53C7" w:rsidRDefault="005F5234">
    <w:pPr>
      <w:spacing w:after="55"/>
    </w:pPr>
    <w:r>
      <w:rPr>
        <w:rFonts w:ascii="Georgia" w:eastAsia="Georgia" w:hAnsi="Georgia" w:cs="Georgia"/>
        <w:b/>
        <w:sz w:val="34"/>
        <w:szCs w:val="34"/>
      </w:rPr>
      <w:t xml:space="preserve">                           </w:t>
    </w:r>
    <w:r>
      <w:rPr>
        <w:sz w:val="25"/>
        <w:szCs w:val="25"/>
      </w:rPr>
      <w:t xml:space="preserve">Creada por Ley Nº 1009 de fecha 03 de diciembre de 1996    </w:t>
    </w:r>
    <w:r>
      <w:rPr>
        <w:rFonts w:ascii="Georgia" w:eastAsia="Georgia" w:hAnsi="Georgia" w:cs="Georgia"/>
        <w:b/>
        <w:sz w:val="34"/>
        <w:szCs w:val="34"/>
      </w:rPr>
      <w:t xml:space="preserve"> </w:t>
    </w:r>
  </w:p>
  <w:p w:rsidR="00AD53C7" w:rsidRDefault="005F5234">
    <w:pPr>
      <w:spacing w:after="1"/>
    </w:pPr>
    <w:r>
      <w:rPr>
        <w:sz w:val="25"/>
        <w:szCs w:val="25"/>
      </w:rPr>
      <w:t xml:space="preserve">                                                                            </w:t>
    </w:r>
    <w:r>
      <w:rPr>
        <w:b/>
        <w:sz w:val="36"/>
        <w:szCs w:val="36"/>
      </w:rPr>
      <w:t>Rectorado</w:t>
    </w:r>
    <w:r>
      <w:rPr>
        <w:sz w:val="25"/>
        <w:szCs w:val="25"/>
      </w:rPr>
      <w:t xml:space="preserve"> </w:t>
    </w:r>
  </w:p>
  <w:p w:rsidR="00AD53C7" w:rsidRDefault="005F5234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  <w:szCs w:val="28"/>
      </w:rPr>
      <w:t xml:space="preserve"> </w:t>
    </w:r>
  </w:p>
  <w:p w:rsidR="00AD53C7" w:rsidRDefault="005F5234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AD53C7" w:rsidRDefault="005F5234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" cy="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03D"/>
    <w:multiLevelType w:val="hybridMultilevel"/>
    <w:tmpl w:val="7EA058DA"/>
    <w:lvl w:ilvl="0" w:tplc="15E0B7E4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1" w:tplc="1BE22AAE">
      <w:numFmt w:val="bullet"/>
      <w:lvlText w:val="o"/>
      <w:lvlJc w:val="left"/>
      <w:pPr>
        <w:ind w:left="1215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2" w:tplc="E22A23C0">
      <w:numFmt w:val="bullet"/>
      <w:lvlText w:val="•"/>
      <w:lvlJc w:val="left"/>
      <w:pPr>
        <w:ind w:left="2204" w:hanging="286"/>
      </w:pPr>
      <w:rPr>
        <w:rFonts w:hint="default"/>
        <w:lang w:val="es-ES" w:eastAsia="es-ES" w:bidi="es-ES"/>
      </w:rPr>
    </w:lvl>
    <w:lvl w:ilvl="3" w:tplc="DB7CBBCA">
      <w:numFmt w:val="bullet"/>
      <w:lvlText w:val="•"/>
      <w:lvlJc w:val="left"/>
      <w:pPr>
        <w:ind w:left="3189" w:hanging="286"/>
      </w:pPr>
      <w:rPr>
        <w:rFonts w:hint="default"/>
        <w:lang w:val="es-ES" w:eastAsia="es-ES" w:bidi="es-ES"/>
      </w:rPr>
    </w:lvl>
    <w:lvl w:ilvl="4" w:tplc="B852CACE">
      <w:numFmt w:val="bullet"/>
      <w:lvlText w:val="•"/>
      <w:lvlJc w:val="left"/>
      <w:pPr>
        <w:ind w:left="4174" w:hanging="286"/>
      </w:pPr>
      <w:rPr>
        <w:rFonts w:hint="default"/>
        <w:lang w:val="es-ES" w:eastAsia="es-ES" w:bidi="es-ES"/>
      </w:rPr>
    </w:lvl>
    <w:lvl w:ilvl="5" w:tplc="BEC6316C">
      <w:numFmt w:val="bullet"/>
      <w:lvlText w:val="•"/>
      <w:lvlJc w:val="left"/>
      <w:pPr>
        <w:ind w:left="5158" w:hanging="286"/>
      </w:pPr>
      <w:rPr>
        <w:rFonts w:hint="default"/>
        <w:lang w:val="es-ES" w:eastAsia="es-ES" w:bidi="es-ES"/>
      </w:rPr>
    </w:lvl>
    <w:lvl w:ilvl="6" w:tplc="8D3CB53C">
      <w:numFmt w:val="bullet"/>
      <w:lvlText w:val="•"/>
      <w:lvlJc w:val="left"/>
      <w:pPr>
        <w:ind w:left="6143" w:hanging="286"/>
      </w:pPr>
      <w:rPr>
        <w:rFonts w:hint="default"/>
        <w:lang w:val="es-ES" w:eastAsia="es-ES" w:bidi="es-ES"/>
      </w:rPr>
    </w:lvl>
    <w:lvl w:ilvl="7" w:tplc="6A468A70">
      <w:numFmt w:val="bullet"/>
      <w:lvlText w:val="•"/>
      <w:lvlJc w:val="left"/>
      <w:pPr>
        <w:ind w:left="7128" w:hanging="286"/>
      </w:pPr>
      <w:rPr>
        <w:rFonts w:hint="default"/>
        <w:lang w:val="es-ES" w:eastAsia="es-ES" w:bidi="es-ES"/>
      </w:rPr>
    </w:lvl>
    <w:lvl w:ilvl="8" w:tplc="4EC2B866">
      <w:numFmt w:val="bullet"/>
      <w:lvlText w:val="•"/>
      <w:lvlJc w:val="left"/>
      <w:pPr>
        <w:ind w:left="8112" w:hanging="286"/>
      </w:pPr>
      <w:rPr>
        <w:rFonts w:hint="default"/>
        <w:lang w:val="es-ES" w:eastAsia="es-ES" w:bidi="es-ES"/>
      </w:rPr>
    </w:lvl>
  </w:abstractNum>
  <w:abstractNum w:abstractNumId="1" w15:restartNumberingAfterBreak="0">
    <w:nsid w:val="4F827272"/>
    <w:multiLevelType w:val="multilevel"/>
    <w:tmpl w:val="9DA691E6"/>
    <w:lvl w:ilvl="0">
      <w:start w:val="1"/>
      <w:numFmt w:val="bullet"/>
      <w:lvlText w:val="●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7"/>
    <w:rsid w:val="005868CF"/>
    <w:rsid w:val="005F5234"/>
    <w:rsid w:val="007827DB"/>
    <w:rsid w:val="00AD53C7"/>
    <w:rsid w:val="00C84AE0"/>
    <w:rsid w:val="00E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579EA-1AC3-46FE-8A62-3790781E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clear" w:color="auto" w:fill="BFBFBF"/>
      <w:spacing w:after="0" w:line="23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C84A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4AE0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C84AE0"/>
    <w:pPr>
      <w:spacing w:after="200" w:line="276" w:lineRule="auto"/>
      <w:ind w:left="720"/>
      <w:contextualSpacing/>
    </w:pPr>
    <w:rPr>
      <w:rFonts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LaPtoP</cp:lastModifiedBy>
  <cp:revision>4</cp:revision>
  <dcterms:created xsi:type="dcterms:W3CDTF">2020-07-29T16:59:00Z</dcterms:created>
  <dcterms:modified xsi:type="dcterms:W3CDTF">2020-08-03T20:23:00Z</dcterms:modified>
</cp:coreProperties>
</file>