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D3" w:rsidRPr="00AD75C2" w:rsidRDefault="00DC7AD3" w:rsidP="00AD75C2">
      <w:pPr>
        <w:pStyle w:val="Sinespaciado"/>
        <w:spacing w:before="100" w:beforeAutospacing="1" w:after="100" w:afterAutospacing="1"/>
        <w:jc w:val="center"/>
        <w:rPr>
          <w:rFonts w:ascii="Tahoma" w:hAnsi="Tahoma" w:cs="Tahoma"/>
          <w:b/>
          <w:sz w:val="20"/>
          <w:szCs w:val="20"/>
        </w:rPr>
      </w:pPr>
      <w:r w:rsidRPr="00DC7AD3">
        <w:rPr>
          <w:rFonts w:cs="Tahoma"/>
          <w:b/>
          <w:szCs w:val="20"/>
        </w:rPr>
        <w:t>C</w:t>
      </w:r>
      <w:r w:rsidR="00930577">
        <w:rPr>
          <w:rFonts w:cs="Tahoma"/>
          <w:b/>
          <w:szCs w:val="20"/>
        </w:rPr>
        <w:t>ONC</w:t>
      </w:r>
      <w:r w:rsidRPr="00DC7AD3">
        <w:rPr>
          <w:rFonts w:cs="Tahoma"/>
          <w:b/>
          <w:szCs w:val="20"/>
        </w:rPr>
        <w:t xml:space="preserve">URSO DE TÍTULOS, MÉRITOS Y APTITUDES </w:t>
      </w:r>
      <w:r w:rsidR="009D7293" w:rsidRPr="009D7293">
        <w:rPr>
          <w:rFonts w:cs="Tahoma"/>
          <w:b/>
          <w:szCs w:val="20"/>
        </w:rPr>
        <w:t>PARA ACCEDER A</w:t>
      </w:r>
      <w:r w:rsidR="007817DD">
        <w:rPr>
          <w:rFonts w:cs="Tahoma"/>
          <w:b/>
          <w:szCs w:val="20"/>
        </w:rPr>
        <w:t>L</w:t>
      </w:r>
      <w:r w:rsidR="009D7293" w:rsidRPr="009D7293">
        <w:rPr>
          <w:rFonts w:cs="Tahoma"/>
          <w:b/>
          <w:szCs w:val="20"/>
        </w:rPr>
        <w:t xml:space="preserve"> CARGO DE PROFESOR</w:t>
      </w:r>
      <w:r w:rsidR="00AD75C2">
        <w:rPr>
          <w:rFonts w:cs="Tahoma"/>
          <w:b/>
          <w:szCs w:val="20"/>
        </w:rPr>
        <w:t xml:space="preserve"> </w:t>
      </w:r>
      <w:r w:rsidR="007817DD" w:rsidRPr="00AD75C2">
        <w:rPr>
          <w:rFonts w:ascii="Tahoma" w:hAnsi="Tahoma" w:cs="Tahoma"/>
          <w:b/>
          <w:sz w:val="20"/>
          <w:szCs w:val="20"/>
        </w:rPr>
        <w:t>TIEMPO COMPLETO</w:t>
      </w:r>
      <w:r w:rsidR="009D7293" w:rsidRPr="00AD75C2">
        <w:rPr>
          <w:rFonts w:ascii="Tahoma" w:hAnsi="Tahoma" w:cs="Tahoma"/>
          <w:b/>
          <w:sz w:val="20"/>
          <w:szCs w:val="20"/>
        </w:rPr>
        <w:t xml:space="preserve"> </w:t>
      </w:r>
      <w:r w:rsidRPr="00AD75C2">
        <w:rPr>
          <w:rFonts w:ascii="Tahoma" w:hAnsi="Tahoma" w:cs="Tahoma"/>
          <w:b/>
          <w:sz w:val="20"/>
          <w:szCs w:val="20"/>
        </w:rPr>
        <w:t xml:space="preserve">DE LA FACEA/UNI, </w:t>
      </w:r>
      <w:r w:rsidR="007817DD" w:rsidRPr="00AD75C2">
        <w:rPr>
          <w:rFonts w:ascii="Tahoma" w:hAnsi="Tahoma" w:cs="Tahoma"/>
          <w:b/>
          <w:sz w:val="20"/>
          <w:szCs w:val="20"/>
        </w:rPr>
        <w:t>AÑO</w:t>
      </w:r>
      <w:r w:rsidR="00AC3589" w:rsidRPr="00AD75C2">
        <w:rPr>
          <w:rFonts w:ascii="Tahoma" w:hAnsi="Tahoma" w:cs="Tahoma"/>
          <w:b/>
          <w:sz w:val="20"/>
          <w:szCs w:val="20"/>
        </w:rPr>
        <w:t xml:space="preserve"> 202</w:t>
      </w:r>
      <w:r w:rsidR="00AD75C2" w:rsidRPr="00AD75C2">
        <w:rPr>
          <w:rFonts w:ascii="Tahoma" w:hAnsi="Tahoma" w:cs="Tahoma"/>
          <w:b/>
          <w:sz w:val="20"/>
          <w:szCs w:val="20"/>
        </w:rPr>
        <w:t>3</w:t>
      </w:r>
      <w:r w:rsidR="00AC3589" w:rsidRPr="00AD75C2">
        <w:rPr>
          <w:rFonts w:ascii="Tahoma" w:hAnsi="Tahoma" w:cs="Tahoma"/>
          <w:b/>
          <w:sz w:val="20"/>
          <w:szCs w:val="20"/>
        </w:rPr>
        <w:t>.</w:t>
      </w:r>
    </w:p>
    <w:p w:rsidR="00AD75C2" w:rsidRPr="00AD75C2" w:rsidRDefault="00AD75C2" w:rsidP="00B3250E">
      <w:pPr>
        <w:pStyle w:val="Sinespaciado"/>
        <w:rPr>
          <w:rFonts w:ascii="Tahoma" w:hAnsi="Tahoma" w:cs="Tahoma"/>
          <w:b/>
          <w:sz w:val="20"/>
          <w:szCs w:val="20"/>
        </w:rPr>
      </w:pPr>
      <w:r w:rsidRPr="00AD75C2">
        <w:rPr>
          <w:rFonts w:ascii="Tahoma" w:hAnsi="Tahoma" w:cs="Tahoma"/>
          <w:b/>
          <w:sz w:val="20"/>
          <w:szCs w:val="20"/>
        </w:rPr>
        <w:t>Categoría:</w:t>
      </w:r>
    </w:p>
    <w:p w:rsidR="007A2A1D" w:rsidRPr="00AD75C2" w:rsidRDefault="007A2A1D" w:rsidP="00B3250E">
      <w:pPr>
        <w:pStyle w:val="Sinespaciado"/>
        <w:ind w:firstLine="708"/>
        <w:rPr>
          <w:rFonts w:ascii="Tahoma" w:hAnsi="Tahoma" w:cs="Tahoma"/>
          <w:b/>
          <w:sz w:val="20"/>
          <w:szCs w:val="20"/>
        </w:rPr>
      </w:pPr>
      <w:r w:rsidRPr="00284583">
        <w:rPr>
          <w:rFonts w:ascii="Tahoma" w:hAnsi="Tahoma" w:cs="Tahoma"/>
          <w:b/>
          <w:sz w:val="20"/>
          <w:szCs w:val="20"/>
        </w:rPr>
        <w:t xml:space="preserve">Profesor </w:t>
      </w:r>
      <w:r w:rsidR="007817DD" w:rsidRPr="00284583">
        <w:rPr>
          <w:rFonts w:ascii="Tahoma" w:hAnsi="Tahoma" w:cs="Tahoma"/>
          <w:b/>
          <w:sz w:val="20"/>
          <w:szCs w:val="20"/>
        </w:rPr>
        <w:t>Tiempo Completo</w:t>
      </w:r>
      <w:r w:rsidRPr="00284583">
        <w:rPr>
          <w:rFonts w:ascii="Tahoma" w:hAnsi="Tahoma" w:cs="Tahoma"/>
          <w:b/>
          <w:sz w:val="20"/>
          <w:szCs w:val="20"/>
        </w:rPr>
        <w:tab/>
        <w:t xml:space="preserve">Gs. </w:t>
      </w:r>
      <w:r w:rsidR="007817DD" w:rsidRPr="00284583">
        <w:rPr>
          <w:rFonts w:ascii="Tahoma" w:hAnsi="Tahoma" w:cs="Tahoma"/>
          <w:b/>
          <w:sz w:val="20"/>
          <w:szCs w:val="20"/>
        </w:rPr>
        <w:t>30</w:t>
      </w:r>
      <w:r w:rsidRPr="00284583">
        <w:rPr>
          <w:rFonts w:ascii="Tahoma" w:hAnsi="Tahoma" w:cs="Tahoma"/>
          <w:b/>
          <w:sz w:val="20"/>
          <w:szCs w:val="20"/>
        </w:rPr>
        <w:t>0.000</w:t>
      </w:r>
    </w:p>
    <w:p w:rsidR="004A41A6" w:rsidRPr="00AD75C2" w:rsidRDefault="004A41A6" w:rsidP="00B3250E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D75C2">
        <w:rPr>
          <w:rFonts w:ascii="Tahoma" w:hAnsi="Tahoma" w:cs="Tahoma"/>
          <w:b/>
          <w:bCs/>
          <w:sz w:val="20"/>
          <w:szCs w:val="20"/>
        </w:rPr>
        <w:t>DISPOSICIONES GENERALES</w:t>
      </w:r>
    </w:p>
    <w:p w:rsidR="00930577" w:rsidRPr="00AD75C2" w:rsidRDefault="00930577" w:rsidP="00AD75C2">
      <w:pPr>
        <w:pStyle w:val="Textoindependiente"/>
        <w:spacing w:before="100" w:beforeAutospacing="1" w:after="100" w:afterAutospacing="1"/>
        <w:rPr>
          <w:i w:val="0"/>
          <w:sz w:val="20"/>
          <w:szCs w:val="20"/>
        </w:rPr>
      </w:pPr>
      <w:r w:rsidRPr="00AD75C2">
        <w:rPr>
          <w:i w:val="0"/>
          <w:sz w:val="20"/>
          <w:szCs w:val="20"/>
        </w:rPr>
        <w:t xml:space="preserve">El Concurso de Títulos, Méritos y Aptitudes </w:t>
      </w:r>
      <w:r w:rsidR="007817DD" w:rsidRPr="00AD75C2">
        <w:rPr>
          <w:i w:val="0"/>
          <w:sz w:val="20"/>
          <w:szCs w:val="20"/>
        </w:rPr>
        <w:t xml:space="preserve">para acceder al Cargo de Profesor de Tiempo Completo </w:t>
      </w:r>
      <w:r w:rsidRPr="00AD75C2">
        <w:rPr>
          <w:i w:val="0"/>
          <w:sz w:val="20"/>
          <w:szCs w:val="20"/>
        </w:rPr>
        <w:t xml:space="preserve">de la Facultad de Ciencias Económicas y Administrativas de la Universidad Nacional de Itapúa, se rige por el Reglamento </w:t>
      </w:r>
      <w:r w:rsidR="007817DD" w:rsidRPr="00AD75C2">
        <w:rPr>
          <w:i w:val="0"/>
          <w:sz w:val="20"/>
          <w:szCs w:val="20"/>
        </w:rPr>
        <w:t xml:space="preserve">para el Concurso de Profesor de Tiempo Completo para las Facultades de la Universidad Nacional de Itapúa aprobado </w:t>
      </w:r>
      <w:r w:rsidRPr="00AD75C2">
        <w:rPr>
          <w:i w:val="0"/>
          <w:sz w:val="20"/>
          <w:szCs w:val="20"/>
        </w:rPr>
        <w:t>según Resolución</w:t>
      </w:r>
      <w:r w:rsidR="007817DD" w:rsidRPr="00AD75C2">
        <w:rPr>
          <w:i w:val="0"/>
          <w:sz w:val="20"/>
          <w:szCs w:val="20"/>
        </w:rPr>
        <w:t xml:space="preserve"> CSU Nº 006/2022 de fecha 28 de enero de 2022; y por la Resolución</w:t>
      </w:r>
      <w:r w:rsidR="00E005C6">
        <w:rPr>
          <w:i w:val="0"/>
          <w:sz w:val="20"/>
          <w:szCs w:val="20"/>
        </w:rPr>
        <w:t xml:space="preserve"> </w:t>
      </w:r>
      <w:r w:rsidR="00867003" w:rsidRPr="00AD75C2">
        <w:rPr>
          <w:i w:val="0"/>
          <w:sz w:val="20"/>
          <w:szCs w:val="20"/>
        </w:rPr>
        <w:t>C.</w:t>
      </w:r>
      <w:r w:rsidR="00E005C6">
        <w:rPr>
          <w:i w:val="0"/>
          <w:sz w:val="20"/>
          <w:szCs w:val="20"/>
        </w:rPr>
        <w:t xml:space="preserve"> </w:t>
      </w:r>
      <w:r w:rsidR="00867003" w:rsidRPr="00AD75C2">
        <w:rPr>
          <w:i w:val="0"/>
          <w:sz w:val="20"/>
          <w:szCs w:val="20"/>
        </w:rPr>
        <w:t xml:space="preserve">D. </w:t>
      </w:r>
      <w:r w:rsidR="00E005C6">
        <w:rPr>
          <w:i w:val="0"/>
          <w:sz w:val="20"/>
          <w:szCs w:val="20"/>
        </w:rPr>
        <w:t xml:space="preserve">FaCEA/UNI Nº </w:t>
      </w:r>
      <w:r w:rsidR="007817DD" w:rsidRPr="00AD75C2">
        <w:rPr>
          <w:i w:val="0"/>
          <w:sz w:val="20"/>
          <w:szCs w:val="20"/>
        </w:rPr>
        <w:t>0</w:t>
      </w:r>
      <w:r w:rsidR="00FE094A">
        <w:rPr>
          <w:i w:val="0"/>
          <w:sz w:val="20"/>
          <w:szCs w:val="20"/>
        </w:rPr>
        <w:t>30</w:t>
      </w:r>
      <w:r w:rsidR="007817DD" w:rsidRPr="00AD75C2">
        <w:rPr>
          <w:i w:val="0"/>
          <w:sz w:val="20"/>
          <w:szCs w:val="20"/>
        </w:rPr>
        <w:t>/202</w:t>
      </w:r>
      <w:r w:rsidR="00E005C6">
        <w:rPr>
          <w:i w:val="0"/>
          <w:sz w:val="20"/>
          <w:szCs w:val="20"/>
        </w:rPr>
        <w:t>3</w:t>
      </w:r>
      <w:r w:rsidR="007817DD" w:rsidRPr="00AD75C2">
        <w:rPr>
          <w:i w:val="0"/>
          <w:sz w:val="20"/>
          <w:szCs w:val="20"/>
        </w:rPr>
        <w:t xml:space="preserve">, del </w:t>
      </w:r>
      <w:r w:rsidR="00E005C6">
        <w:rPr>
          <w:i w:val="0"/>
          <w:sz w:val="20"/>
          <w:szCs w:val="20"/>
        </w:rPr>
        <w:t>Consejo Directivo</w:t>
      </w:r>
      <w:r w:rsidR="007817DD" w:rsidRPr="00AD75C2">
        <w:rPr>
          <w:i w:val="0"/>
          <w:sz w:val="20"/>
          <w:szCs w:val="20"/>
        </w:rPr>
        <w:t xml:space="preserve"> de la FaCEA/UNI que dispone el llamado a concurso.</w:t>
      </w:r>
    </w:p>
    <w:p w:rsidR="004A41A6" w:rsidRPr="00AD75C2" w:rsidRDefault="004A41A6" w:rsidP="000370A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D75C2">
        <w:rPr>
          <w:rFonts w:ascii="Tahoma" w:hAnsi="Tahoma" w:cs="Tahoma"/>
          <w:sz w:val="20"/>
          <w:szCs w:val="20"/>
        </w:rPr>
        <w:t>El plazo para presentarse a concurso se computará a partir de la fecha de la primera publicación.</w:t>
      </w:r>
    </w:p>
    <w:p w:rsidR="00C74D5C" w:rsidRPr="00AD75C2" w:rsidRDefault="00C74D5C" w:rsidP="000370A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75C2">
        <w:rPr>
          <w:rFonts w:ascii="Tahoma" w:hAnsi="Tahoma" w:cs="Tahoma"/>
          <w:sz w:val="20"/>
          <w:szCs w:val="20"/>
        </w:rPr>
        <w:t xml:space="preserve">La </w:t>
      </w:r>
      <w:r w:rsidRPr="00AD75C2">
        <w:rPr>
          <w:rFonts w:ascii="Tahoma" w:hAnsi="Tahoma" w:cs="Tahoma"/>
          <w:b/>
          <w:sz w:val="20"/>
          <w:szCs w:val="20"/>
        </w:rPr>
        <w:t xml:space="preserve">publicación </w:t>
      </w:r>
      <w:r w:rsidRPr="00AD75C2">
        <w:rPr>
          <w:rFonts w:ascii="Tahoma" w:hAnsi="Tahoma" w:cs="Tahoma"/>
          <w:sz w:val="20"/>
          <w:szCs w:val="20"/>
        </w:rPr>
        <w:t xml:space="preserve">será </w:t>
      </w:r>
      <w:r w:rsidRPr="00AD75C2">
        <w:rPr>
          <w:rFonts w:ascii="Tahoma" w:hAnsi="Tahoma" w:cs="Tahoma"/>
          <w:b/>
          <w:sz w:val="20"/>
          <w:szCs w:val="20"/>
        </w:rPr>
        <w:t>a partir del día</w:t>
      </w:r>
      <w:r w:rsidR="00AC3589" w:rsidRPr="00AD75C2">
        <w:rPr>
          <w:rFonts w:ascii="Tahoma" w:hAnsi="Tahoma" w:cs="Tahoma"/>
          <w:b/>
          <w:sz w:val="20"/>
          <w:szCs w:val="20"/>
        </w:rPr>
        <w:t xml:space="preserve"> </w:t>
      </w:r>
      <w:r w:rsidR="00FE094A">
        <w:rPr>
          <w:rFonts w:ascii="Tahoma" w:hAnsi="Tahoma" w:cs="Tahoma"/>
          <w:b/>
          <w:sz w:val="20"/>
          <w:szCs w:val="20"/>
        </w:rPr>
        <w:t>lunes 13/03</w:t>
      </w:r>
      <w:r w:rsidR="007817DD" w:rsidRPr="00AD75C2">
        <w:rPr>
          <w:rFonts w:ascii="Tahoma" w:hAnsi="Tahoma" w:cs="Tahoma"/>
          <w:b/>
          <w:sz w:val="20"/>
          <w:szCs w:val="20"/>
        </w:rPr>
        <w:t>/202</w:t>
      </w:r>
      <w:r w:rsidR="000370A9">
        <w:rPr>
          <w:rFonts w:ascii="Tahoma" w:hAnsi="Tahoma" w:cs="Tahoma"/>
          <w:b/>
          <w:sz w:val="20"/>
          <w:szCs w:val="20"/>
        </w:rPr>
        <w:t>3</w:t>
      </w:r>
      <w:r w:rsidR="00DC7AD3" w:rsidRPr="00AD75C2">
        <w:rPr>
          <w:rFonts w:ascii="Tahoma" w:hAnsi="Tahoma" w:cs="Tahoma"/>
          <w:b/>
          <w:sz w:val="20"/>
          <w:szCs w:val="20"/>
        </w:rPr>
        <w:t>.</w:t>
      </w:r>
      <w:r w:rsidRPr="00AD75C2">
        <w:rPr>
          <w:rFonts w:ascii="Tahoma" w:hAnsi="Tahoma" w:cs="Tahoma"/>
          <w:b/>
          <w:sz w:val="20"/>
          <w:szCs w:val="20"/>
        </w:rPr>
        <w:t xml:space="preserve"> </w:t>
      </w:r>
    </w:p>
    <w:p w:rsidR="00C74D5C" w:rsidRPr="00AD75C2" w:rsidRDefault="007B23CA" w:rsidP="00AD75C2">
      <w:pPr>
        <w:pStyle w:val="Sangradetextonormal"/>
        <w:tabs>
          <w:tab w:val="left" w:pos="426"/>
        </w:tabs>
        <w:spacing w:before="100" w:beforeAutospacing="1" w:after="100" w:afterAutospacing="1"/>
        <w:ind w:left="426" w:hanging="426"/>
        <w:rPr>
          <w:sz w:val="20"/>
          <w:szCs w:val="20"/>
        </w:rPr>
      </w:pPr>
      <w:r w:rsidRPr="00AD75C2">
        <w:rPr>
          <w:b/>
          <w:sz w:val="20"/>
          <w:szCs w:val="20"/>
          <w:lang w:val="es-PY"/>
        </w:rPr>
        <w:t>2</w:t>
      </w:r>
      <w:r w:rsidR="00C74D5C" w:rsidRPr="00AD75C2">
        <w:rPr>
          <w:b/>
          <w:sz w:val="20"/>
          <w:szCs w:val="20"/>
        </w:rPr>
        <w:t>º</w:t>
      </w:r>
      <w:r w:rsidR="00C74D5C" w:rsidRPr="00AD75C2">
        <w:rPr>
          <w:sz w:val="20"/>
          <w:szCs w:val="20"/>
        </w:rPr>
        <w:t xml:space="preserve">  Los </w:t>
      </w:r>
      <w:r w:rsidR="00B34FA2" w:rsidRPr="00AD75C2">
        <w:rPr>
          <w:b/>
          <w:sz w:val="20"/>
          <w:szCs w:val="20"/>
        </w:rPr>
        <w:t>pagos correspondientes se podrán realizar en las</w:t>
      </w:r>
      <w:r w:rsidR="00C74D5C" w:rsidRPr="00AD75C2">
        <w:rPr>
          <w:b/>
          <w:sz w:val="20"/>
          <w:szCs w:val="20"/>
        </w:rPr>
        <w:t xml:space="preserve"> Agencias de </w:t>
      </w:r>
      <w:proofErr w:type="spellStart"/>
      <w:r w:rsidR="00C74D5C" w:rsidRPr="00AD75C2">
        <w:rPr>
          <w:b/>
          <w:sz w:val="20"/>
          <w:szCs w:val="20"/>
        </w:rPr>
        <w:t>Practipago</w:t>
      </w:r>
      <w:proofErr w:type="spellEnd"/>
      <w:r w:rsidR="00C74D5C" w:rsidRPr="00AD75C2">
        <w:rPr>
          <w:sz w:val="20"/>
          <w:szCs w:val="20"/>
        </w:rPr>
        <w:t xml:space="preserve"> desde </w:t>
      </w:r>
      <w:r w:rsidR="00C74D5C" w:rsidRPr="00AD75C2">
        <w:rPr>
          <w:b/>
          <w:sz w:val="20"/>
          <w:szCs w:val="20"/>
        </w:rPr>
        <w:t>el</w:t>
      </w:r>
      <w:r w:rsidR="007817DD" w:rsidRPr="00AD75C2">
        <w:rPr>
          <w:b/>
          <w:sz w:val="20"/>
          <w:szCs w:val="20"/>
        </w:rPr>
        <w:t xml:space="preserve"> </w:t>
      </w:r>
      <w:r w:rsidR="00FE094A">
        <w:rPr>
          <w:b/>
          <w:sz w:val="20"/>
          <w:szCs w:val="20"/>
        </w:rPr>
        <w:t>martes 14/03/2023</w:t>
      </w:r>
      <w:r w:rsidR="00DC7AD3" w:rsidRPr="00AD75C2">
        <w:rPr>
          <w:b/>
          <w:sz w:val="20"/>
          <w:szCs w:val="20"/>
        </w:rPr>
        <w:t xml:space="preserve"> </w:t>
      </w:r>
      <w:r w:rsidR="00DC7AD3" w:rsidRPr="002D5138">
        <w:rPr>
          <w:b/>
          <w:sz w:val="20"/>
          <w:szCs w:val="20"/>
        </w:rPr>
        <w:t xml:space="preserve">hasta el </w:t>
      </w:r>
      <w:r w:rsidR="001C12D8">
        <w:rPr>
          <w:b/>
          <w:sz w:val="20"/>
          <w:szCs w:val="20"/>
        </w:rPr>
        <w:t>viernes</w:t>
      </w:r>
      <w:r w:rsidR="007817DD" w:rsidRPr="002D5138">
        <w:rPr>
          <w:b/>
          <w:sz w:val="20"/>
          <w:szCs w:val="20"/>
        </w:rPr>
        <w:t xml:space="preserve"> </w:t>
      </w:r>
      <w:r w:rsidR="001C12D8">
        <w:rPr>
          <w:b/>
          <w:sz w:val="20"/>
          <w:szCs w:val="20"/>
        </w:rPr>
        <w:t>17</w:t>
      </w:r>
      <w:r w:rsidR="007817DD" w:rsidRPr="002D5138">
        <w:rPr>
          <w:b/>
          <w:sz w:val="20"/>
          <w:szCs w:val="20"/>
        </w:rPr>
        <w:t>/0</w:t>
      </w:r>
      <w:r w:rsidR="00FE094A">
        <w:rPr>
          <w:b/>
          <w:sz w:val="20"/>
          <w:szCs w:val="20"/>
        </w:rPr>
        <w:t>3</w:t>
      </w:r>
      <w:r w:rsidR="00382999" w:rsidRPr="002D5138">
        <w:rPr>
          <w:b/>
          <w:sz w:val="20"/>
          <w:szCs w:val="20"/>
        </w:rPr>
        <w:t>/202</w:t>
      </w:r>
      <w:r w:rsidR="00EC72B1" w:rsidRPr="002D5138">
        <w:rPr>
          <w:b/>
          <w:sz w:val="20"/>
          <w:szCs w:val="20"/>
        </w:rPr>
        <w:t>3</w:t>
      </w:r>
      <w:r w:rsidR="008E2A8D" w:rsidRPr="002D5138">
        <w:rPr>
          <w:sz w:val="20"/>
          <w:szCs w:val="20"/>
        </w:rPr>
        <w:t>,</w:t>
      </w:r>
      <w:r w:rsidR="008E2A8D" w:rsidRPr="00AD75C2">
        <w:rPr>
          <w:sz w:val="20"/>
          <w:szCs w:val="20"/>
        </w:rPr>
        <w:t xml:space="preserve"> previo</w:t>
      </w:r>
      <w:r w:rsidR="004E2C77" w:rsidRPr="00AD75C2">
        <w:rPr>
          <w:sz w:val="20"/>
          <w:szCs w:val="20"/>
        </w:rPr>
        <w:t xml:space="preserve"> </w:t>
      </w:r>
      <w:r w:rsidR="008E2A8D" w:rsidRPr="00AD75C2">
        <w:rPr>
          <w:sz w:val="20"/>
          <w:szCs w:val="20"/>
        </w:rPr>
        <w:t xml:space="preserve">registro de </w:t>
      </w:r>
      <w:r w:rsidR="00CA3B4A" w:rsidRPr="00AD75C2">
        <w:rPr>
          <w:sz w:val="20"/>
          <w:szCs w:val="20"/>
        </w:rPr>
        <w:t xml:space="preserve">los siguientes </w:t>
      </w:r>
      <w:r w:rsidR="008E2A8D" w:rsidRPr="00AD75C2">
        <w:rPr>
          <w:sz w:val="20"/>
          <w:szCs w:val="20"/>
        </w:rPr>
        <w:t>datos del interesado</w:t>
      </w:r>
      <w:r w:rsidR="00CA3B4A" w:rsidRPr="00AD75C2">
        <w:rPr>
          <w:sz w:val="20"/>
          <w:szCs w:val="20"/>
        </w:rPr>
        <w:t xml:space="preserve">: </w:t>
      </w:r>
      <w:r w:rsidR="008E2A8D" w:rsidRPr="00AD75C2">
        <w:rPr>
          <w:b/>
          <w:sz w:val="20"/>
          <w:szCs w:val="20"/>
        </w:rPr>
        <w:t>N</w:t>
      </w:r>
      <w:r w:rsidR="00C74D5C" w:rsidRPr="00AD75C2">
        <w:rPr>
          <w:b/>
          <w:sz w:val="20"/>
          <w:szCs w:val="20"/>
        </w:rPr>
        <w:t xml:space="preserve">ombres y </w:t>
      </w:r>
      <w:r w:rsidR="008E2A8D" w:rsidRPr="00AD75C2">
        <w:rPr>
          <w:b/>
          <w:sz w:val="20"/>
          <w:szCs w:val="20"/>
        </w:rPr>
        <w:t>A</w:t>
      </w:r>
      <w:r w:rsidR="00C74D5C" w:rsidRPr="00AD75C2">
        <w:rPr>
          <w:b/>
          <w:sz w:val="20"/>
          <w:szCs w:val="20"/>
        </w:rPr>
        <w:t>pellidos completos, Nº de Documento de Identidad</w:t>
      </w:r>
      <w:r w:rsidR="008E2A8D" w:rsidRPr="00AD75C2">
        <w:rPr>
          <w:b/>
          <w:sz w:val="20"/>
          <w:szCs w:val="20"/>
        </w:rPr>
        <w:t>, Dirección exacta</w:t>
      </w:r>
      <w:r w:rsidR="00CA3B4A" w:rsidRPr="00AD75C2">
        <w:rPr>
          <w:b/>
          <w:sz w:val="20"/>
          <w:szCs w:val="20"/>
        </w:rPr>
        <w:t xml:space="preserve"> (calle, barrio, ciudad, departamento), </w:t>
      </w:r>
      <w:r w:rsidR="00A22FF9" w:rsidRPr="00AD75C2">
        <w:rPr>
          <w:b/>
          <w:sz w:val="20"/>
          <w:szCs w:val="20"/>
        </w:rPr>
        <w:t>categoría</w:t>
      </w:r>
      <w:r w:rsidR="00847995" w:rsidRPr="00AD75C2">
        <w:rPr>
          <w:b/>
          <w:sz w:val="20"/>
          <w:szCs w:val="20"/>
        </w:rPr>
        <w:t xml:space="preserve"> a concursar</w:t>
      </w:r>
      <w:r w:rsidR="00CA3B4A" w:rsidRPr="00AD75C2">
        <w:rPr>
          <w:b/>
          <w:sz w:val="20"/>
          <w:szCs w:val="20"/>
        </w:rPr>
        <w:t xml:space="preserve"> y Nº de celular</w:t>
      </w:r>
      <w:r w:rsidR="00C74D5C" w:rsidRPr="00AD75C2">
        <w:rPr>
          <w:sz w:val="20"/>
          <w:szCs w:val="20"/>
        </w:rPr>
        <w:t xml:space="preserve">, al siguiente correo: </w:t>
      </w:r>
      <w:r w:rsidR="00134C18" w:rsidRPr="00AD75C2">
        <w:rPr>
          <w:rStyle w:val="Hipervnculo"/>
          <w:sz w:val="20"/>
          <w:szCs w:val="20"/>
        </w:rPr>
        <w:t>administraci</w:t>
      </w:r>
      <w:r w:rsidR="00847995" w:rsidRPr="00AD75C2">
        <w:rPr>
          <w:rStyle w:val="Hipervnculo"/>
          <w:sz w:val="20"/>
          <w:szCs w:val="20"/>
        </w:rPr>
        <w:t>o</w:t>
      </w:r>
      <w:r w:rsidR="00134C18" w:rsidRPr="00AD75C2">
        <w:rPr>
          <w:rStyle w:val="Hipervnculo"/>
          <w:sz w:val="20"/>
          <w:szCs w:val="20"/>
        </w:rPr>
        <w:t>n.facea</w:t>
      </w:r>
      <w:hyperlink r:id="rId7" w:history="1">
        <w:r w:rsidR="00C74D5C" w:rsidRPr="00AD75C2">
          <w:rPr>
            <w:rStyle w:val="Hipervnculo"/>
            <w:sz w:val="20"/>
            <w:szCs w:val="20"/>
          </w:rPr>
          <w:t>@</w:t>
        </w:r>
        <w:r w:rsidR="00EC72B1">
          <w:rPr>
            <w:rStyle w:val="Hipervnculo"/>
            <w:sz w:val="20"/>
            <w:szCs w:val="20"/>
          </w:rPr>
          <w:t>facea.</w:t>
        </w:r>
        <w:r w:rsidR="00134C18" w:rsidRPr="00AD75C2">
          <w:rPr>
            <w:rStyle w:val="Hipervnculo"/>
            <w:sz w:val="20"/>
            <w:szCs w:val="20"/>
          </w:rPr>
          <w:t>uni.edu.py</w:t>
        </w:r>
      </w:hyperlink>
      <w:r w:rsidR="00847995" w:rsidRPr="00AD75C2">
        <w:rPr>
          <w:sz w:val="20"/>
          <w:szCs w:val="20"/>
        </w:rPr>
        <w:t xml:space="preserve"> </w:t>
      </w:r>
      <w:r w:rsidR="00847995" w:rsidRPr="00AD75C2">
        <w:rPr>
          <w:b/>
          <w:sz w:val="20"/>
          <w:szCs w:val="20"/>
        </w:rPr>
        <w:t xml:space="preserve">hasta el </w:t>
      </w:r>
      <w:r w:rsidR="00FE094A">
        <w:rPr>
          <w:b/>
          <w:sz w:val="20"/>
          <w:szCs w:val="20"/>
        </w:rPr>
        <w:t>viernes</w:t>
      </w:r>
      <w:r w:rsidR="005F3A36" w:rsidRPr="00AD75C2">
        <w:rPr>
          <w:b/>
          <w:sz w:val="20"/>
          <w:szCs w:val="20"/>
        </w:rPr>
        <w:t xml:space="preserve"> </w:t>
      </w:r>
      <w:r w:rsidR="00EC72B1" w:rsidRPr="00EC72B1">
        <w:rPr>
          <w:b/>
          <w:sz w:val="20"/>
          <w:szCs w:val="20"/>
        </w:rPr>
        <w:t>1</w:t>
      </w:r>
      <w:r w:rsidR="00FE094A">
        <w:rPr>
          <w:b/>
          <w:sz w:val="20"/>
          <w:szCs w:val="20"/>
        </w:rPr>
        <w:t>7/03</w:t>
      </w:r>
      <w:r w:rsidR="007817DD" w:rsidRPr="00EC72B1">
        <w:rPr>
          <w:b/>
          <w:sz w:val="20"/>
          <w:szCs w:val="20"/>
        </w:rPr>
        <w:t>/202</w:t>
      </w:r>
      <w:r w:rsidR="00EC72B1" w:rsidRPr="00EC72B1">
        <w:rPr>
          <w:b/>
          <w:sz w:val="20"/>
          <w:szCs w:val="20"/>
        </w:rPr>
        <w:t>3</w:t>
      </w:r>
      <w:r w:rsidR="007817DD" w:rsidRPr="00AD75C2">
        <w:rPr>
          <w:b/>
          <w:sz w:val="20"/>
          <w:szCs w:val="20"/>
        </w:rPr>
        <w:t xml:space="preserve"> </w:t>
      </w:r>
      <w:r w:rsidR="00847995" w:rsidRPr="00AD75C2">
        <w:rPr>
          <w:b/>
          <w:sz w:val="20"/>
          <w:szCs w:val="20"/>
        </w:rPr>
        <w:t xml:space="preserve">a las </w:t>
      </w:r>
      <w:r w:rsidR="007817DD" w:rsidRPr="00AD75C2">
        <w:rPr>
          <w:b/>
          <w:sz w:val="20"/>
          <w:szCs w:val="20"/>
        </w:rPr>
        <w:t>1</w:t>
      </w:r>
      <w:r w:rsidR="00FE094A">
        <w:rPr>
          <w:b/>
          <w:sz w:val="20"/>
          <w:szCs w:val="20"/>
        </w:rPr>
        <w:t>3</w:t>
      </w:r>
      <w:r w:rsidR="00847995" w:rsidRPr="00AD75C2">
        <w:rPr>
          <w:b/>
          <w:sz w:val="20"/>
          <w:szCs w:val="20"/>
        </w:rPr>
        <w:t>:00 horas.</w:t>
      </w:r>
      <w:r w:rsidR="00C74D5C" w:rsidRPr="00AD75C2">
        <w:rPr>
          <w:sz w:val="20"/>
          <w:szCs w:val="20"/>
        </w:rPr>
        <w:t xml:space="preserve"> Una vez enviados los datos, </w:t>
      </w:r>
      <w:r w:rsidR="0034772C" w:rsidRPr="00AD75C2">
        <w:rPr>
          <w:sz w:val="20"/>
          <w:szCs w:val="20"/>
        </w:rPr>
        <w:t xml:space="preserve">necesariamente se debe </w:t>
      </w:r>
      <w:r w:rsidR="00C74D5C" w:rsidRPr="00AD75C2">
        <w:rPr>
          <w:sz w:val="20"/>
          <w:szCs w:val="20"/>
        </w:rPr>
        <w:t>verificar la recepción de los mismos.</w:t>
      </w:r>
      <w:r w:rsidR="000C21FC" w:rsidRPr="00AD75C2">
        <w:rPr>
          <w:sz w:val="20"/>
          <w:szCs w:val="20"/>
        </w:rPr>
        <w:t xml:space="preserve"> </w:t>
      </w:r>
      <w:r w:rsidR="000C21FC" w:rsidRPr="00AD75C2">
        <w:rPr>
          <w:b/>
          <w:sz w:val="20"/>
          <w:szCs w:val="20"/>
        </w:rPr>
        <w:t>Observación</w:t>
      </w:r>
      <w:r w:rsidR="000C21FC" w:rsidRPr="00AD75C2">
        <w:rPr>
          <w:sz w:val="20"/>
          <w:szCs w:val="20"/>
        </w:rPr>
        <w:t xml:space="preserve">: Los datos se </w:t>
      </w:r>
      <w:proofErr w:type="spellStart"/>
      <w:r w:rsidR="000C21FC" w:rsidRPr="00AD75C2">
        <w:rPr>
          <w:sz w:val="20"/>
          <w:szCs w:val="20"/>
        </w:rPr>
        <w:t>recepcionarán</w:t>
      </w:r>
      <w:proofErr w:type="spellEnd"/>
      <w:r w:rsidR="000C21FC" w:rsidRPr="00AD75C2">
        <w:rPr>
          <w:sz w:val="20"/>
          <w:szCs w:val="20"/>
        </w:rPr>
        <w:t xml:space="preserve"> únicamente vía correo electrónico mencionado antes.</w:t>
      </w:r>
    </w:p>
    <w:p w:rsidR="00AC372A" w:rsidRPr="00AD75C2" w:rsidRDefault="007B23CA" w:rsidP="004232A6">
      <w:pPr>
        <w:pStyle w:val="Sangradetextonormal"/>
        <w:tabs>
          <w:tab w:val="left" w:pos="426"/>
        </w:tabs>
        <w:spacing w:before="100" w:beforeAutospacing="1" w:after="100" w:afterAutospacing="1"/>
        <w:ind w:left="426" w:hanging="426"/>
        <w:rPr>
          <w:sz w:val="20"/>
          <w:szCs w:val="20"/>
        </w:rPr>
      </w:pPr>
      <w:r w:rsidRPr="00AD75C2">
        <w:rPr>
          <w:b/>
          <w:sz w:val="20"/>
          <w:szCs w:val="20"/>
        </w:rPr>
        <w:t>3</w:t>
      </w:r>
      <w:r w:rsidR="00C74D5C" w:rsidRPr="00AD75C2">
        <w:rPr>
          <w:b/>
          <w:sz w:val="20"/>
          <w:szCs w:val="20"/>
        </w:rPr>
        <w:t>º</w:t>
      </w:r>
      <w:r w:rsidR="00C74D5C" w:rsidRPr="00AD75C2">
        <w:rPr>
          <w:sz w:val="20"/>
          <w:szCs w:val="20"/>
        </w:rPr>
        <w:t xml:space="preserve">  Para la presentación de las carpetas, se podrán acceder a todos los requerimientos, ingresando a la pág. WEB </w:t>
      </w:r>
      <w:r w:rsidR="00C74D5C" w:rsidRPr="00AD75C2">
        <w:rPr>
          <w:rStyle w:val="Hipervnculo"/>
          <w:color w:val="auto"/>
          <w:sz w:val="20"/>
          <w:szCs w:val="20"/>
          <w:u w:val="none"/>
        </w:rPr>
        <w:t xml:space="preserve">de la UNI </w:t>
      </w:r>
      <w:hyperlink r:id="rId8" w:history="1">
        <w:r w:rsidR="00C74D5C" w:rsidRPr="00AD75C2">
          <w:rPr>
            <w:rStyle w:val="Hipervnculo"/>
            <w:sz w:val="20"/>
            <w:szCs w:val="20"/>
          </w:rPr>
          <w:t>http://uni.edu.py/</w:t>
        </w:r>
      </w:hyperlink>
      <w:r w:rsidR="000768F0" w:rsidRPr="00AD75C2">
        <w:rPr>
          <w:rStyle w:val="Hipervnculo"/>
          <w:sz w:val="20"/>
          <w:szCs w:val="20"/>
          <w:u w:val="none"/>
        </w:rPr>
        <w:t xml:space="preserve"> </w:t>
      </w:r>
      <w:r w:rsidR="000768F0" w:rsidRPr="00AD75C2">
        <w:rPr>
          <w:rStyle w:val="Hipervnculo"/>
          <w:color w:val="auto"/>
          <w:sz w:val="20"/>
          <w:szCs w:val="20"/>
          <w:u w:val="none"/>
        </w:rPr>
        <w:t xml:space="preserve">y de la FaCEA  </w:t>
      </w:r>
      <w:hyperlink r:id="rId9" w:history="1">
        <w:r w:rsidR="000768F0" w:rsidRPr="00AD75C2">
          <w:rPr>
            <w:rStyle w:val="Hipervnculo"/>
            <w:sz w:val="20"/>
            <w:szCs w:val="20"/>
          </w:rPr>
          <w:t>http://facea.uni.edu.py/</w:t>
        </w:r>
      </w:hyperlink>
      <w:r w:rsidR="000768F0" w:rsidRPr="00AD75C2">
        <w:rPr>
          <w:sz w:val="20"/>
          <w:szCs w:val="20"/>
        </w:rPr>
        <w:t xml:space="preserve">, </w:t>
      </w:r>
      <w:r w:rsidR="00C74D5C" w:rsidRPr="00AD75C2">
        <w:rPr>
          <w:rStyle w:val="Hipervnculo"/>
          <w:color w:val="auto"/>
          <w:sz w:val="20"/>
          <w:szCs w:val="20"/>
          <w:u w:val="none"/>
        </w:rPr>
        <w:t>sin necesidad de retirar de ninguna dependencia.</w:t>
      </w:r>
    </w:p>
    <w:p w:rsidR="00AC372A" w:rsidRPr="00AD75C2" w:rsidRDefault="00AC372A" w:rsidP="00AD75C2">
      <w:pPr>
        <w:pStyle w:val="Sangradetextonormal"/>
        <w:tabs>
          <w:tab w:val="left" w:pos="426"/>
        </w:tabs>
        <w:spacing w:before="100" w:beforeAutospacing="1" w:after="100" w:afterAutospacing="1"/>
        <w:ind w:left="426" w:hanging="426"/>
        <w:rPr>
          <w:b/>
          <w:sz w:val="20"/>
          <w:szCs w:val="20"/>
        </w:rPr>
      </w:pPr>
      <w:r w:rsidRPr="00AD75C2">
        <w:rPr>
          <w:b/>
          <w:sz w:val="20"/>
          <w:szCs w:val="20"/>
        </w:rPr>
        <w:t>4º</w:t>
      </w:r>
      <w:r w:rsidRPr="00AD75C2">
        <w:rPr>
          <w:sz w:val="20"/>
          <w:szCs w:val="20"/>
        </w:rPr>
        <w:t xml:space="preserve"> </w:t>
      </w:r>
      <w:r w:rsidRPr="00AD75C2">
        <w:rPr>
          <w:sz w:val="20"/>
          <w:szCs w:val="20"/>
        </w:rPr>
        <w:tab/>
        <w:t xml:space="preserve">Los interesados deberán </w:t>
      </w:r>
      <w:r w:rsidRPr="00AD75C2">
        <w:rPr>
          <w:b/>
          <w:bCs/>
          <w:sz w:val="20"/>
          <w:szCs w:val="20"/>
        </w:rPr>
        <w:t xml:space="preserve">presentar las carpetas </w:t>
      </w:r>
      <w:r w:rsidRPr="00AD75C2">
        <w:rPr>
          <w:sz w:val="20"/>
          <w:szCs w:val="20"/>
        </w:rPr>
        <w:t xml:space="preserve">en la </w:t>
      </w:r>
      <w:r w:rsidRPr="00AD75C2">
        <w:rPr>
          <w:b/>
          <w:sz w:val="20"/>
          <w:szCs w:val="20"/>
        </w:rPr>
        <w:t>Secretaría General</w:t>
      </w:r>
      <w:r w:rsidRPr="00AD75C2">
        <w:rPr>
          <w:sz w:val="20"/>
          <w:szCs w:val="20"/>
        </w:rPr>
        <w:t xml:space="preserve"> </w:t>
      </w:r>
      <w:r w:rsidRPr="00AD75C2">
        <w:rPr>
          <w:b/>
          <w:bCs/>
          <w:sz w:val="20"/>
          <w:szCs w:val="20"/>
        </w:rPr>
        <w:t>en el horario de 08:00 a 1</w:t>
      </w:r>
      <w:r w:rsidR="00B935A3" w:rsidRPr="00AD75C2">
        <w:rPr>
          <w:b/>
          <w:bCs/>
          <w:sz w:val="20"/>
          <w:szCs w:val="20"/>
        </w:rPr>
        <w:t>3</w:t>
      </w:r>
      <w:r w:rsidRPr="00AD75C2">
        <w:rPr>
          <w:b/>
          <w:bCs/>
          <w:sz w:val="20"/>
          <w:szCs w:val="20"/>
        </w:rPr>
        <w:t>:00 horas</w:t>
      </w:r>
      <w:r w:rsidRPr="00AD75C2">
        <w:rPr>
          <w:sz w:val="20"/>
          <w:szCs w:val="20"/>
        </w:rPr>
        <w:t xml:space="preserve"> (Sede Encarnación</w:t>
      </w:r>
      <w:r w:rsidRPr="006C2656">
        <w:rPr>
          <w:sz w:val="20"/>
          <w:szCs w:val="20"/>
        </w:rPr>
        <w:t xml:space="preserve">) </w:t>
      </w:r>
      <w:r w:rsidR="005619B1" w:rsidRPr="006C2656">
        <w:rPr>
          <w:sz w:val="20"/>
          <w:szCs w:val="20"/>
        </w:rPr>
        <w:t>únicamente</w:t>
      </w:r>
      <w:r w:rsidR="00060DA7" w:rsidRPr="006C2656">
        <w:rPr>
          <w:sz w:val="20"/>
          <w:szCs w:val="20"/>
        </w:rPr>
        <w:t xml:space="preserve"> e</w:t>
      </w:r>
      <w:r w:rsidR="00B935A3" w:rsidRPr="006C2656">
        <w:rPr>
          <w:sz w:val="20"/>
          <w:szCs w:val="20"/>
        </w:rPr>
        <w:t>l</w:t>
      </w:r>
      <w:r w:rsidR="005619B1" w:rsidRPr="006C2656">
        <w:rPr>
          <w:sz w:val="20"/>
          <w:szCs w:val="20"/>
        </w:rPr>
        <w:t xml:space="preserve"> día</w:t>
      </w:r>
      <w:r w:rsidR="00B935A3" w:rsidRPr="006C2656">
        <w:rPr>
          <w:sz w:val="20"/>
          <w:szCs w:val="20"/>
        </w:rPr>
        <w:t xml:space="preserve"> </w:t>
      </w:r>
      <w:r w:rsidR="005619B1" w:rsidRPr="006C2656">
        <w:rPr>
          <w:sz w:val="20"/>
          <w:szCs w:val="20"/>
        </w:rPr>
        <w:t>lunes</w:t>
      </w:r>
      <w:r w:rsidR="004232A6">
        <w:rPr>
          <w:b/>
          <w:sz w:val="20"/>
          <w:szCs w:val="20"/>
        </w:rPr>
        <w:t xml:space="preserve"> </w:t>
      </w:r>
      <w:r w:rsidR="00FE094A">
        <w:rPr>
          <w:b/>
          <w:sz w:val="20"/>
          <w:szCs w:val="20"/>
        </w:rPr>
        <w:t>20/03</w:t>
      </w:r>
      <w:r w:rsidR="00935128" w:rsidRPr="00AD75C2">
        <w:rPr>
          <w:b/>
          <w:sz w:val="20"/>
          <w:szCs w:val="20"/>
        </w:rPr>
        <w:t>/202</w:t>
      </w:r>
      <w:r w:rsidR="004232A6">
        <w:rPr>
          <w:b/>
          <w:sz w:val="20"/>
          <w:szCs w:val="20"/>
        </w:rPr>
        <w:t>3</w:t>
      </w:r>
      <w:r w:rsidR="00B935A3" w:rsidRPr="00AD75C2">
        <w:rPr>
          <w:b/>
          <w:sz w:val="20"/>
          <w:szCs w:val="20"/>
        </w:rPr>
        <w:t>.</w:t>
      </w:r>
    </w:p>
    <w:p w:rsidR="00AC372A" w:rsidRPr="00AD75C2" w:rsidRDefault="00194F56" w:rsidP="00AD75C2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AD75C2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5º  </w:t>
      </w:r>
      <w:r w:rsidR="00AC372A" w:rsidRPr="00AD75C2">
        <w:rPr>
          <w:rFonts w:ascii="Tahoma" w:hAnsi="Tahoma" w:cs="Tahoma"/>
          <w:b/>
          <w:sz w:val="20"/>
          <w:szCs w:val="20"/>
        </w:rPr>
        <w:t>Los</w:t>
      </w:r>
      <w:proofErr w:type="gramEnd"/>
      <w:r w:rsidR="00AC372A" w:rsidRPr="00AD75C2">
        <w:rPr>
          <w:rFonts w:ascii="Tahoma" w:hAnsi="Tahoma" w:cs="Tahoma"/>
          <w:b/>
          <w:sz w:val="20"/>
          <w:szCs w:val="20"/>
        </w:rPr>
        <w:t xml:space="preserve"> postulantes al Concurso, deberán presentar las siguientes documentaciones:</w:t>
      </w:r>
    </w:p>
    <w:p w:rsidR="0020127C" w:rsidRPr="00AD75C2" w:rsidRDefault="0020127C" w:rsidP="00AD75C2">
      <w:pPr>
        <w:pStyle w:val="Sangradetextonormal"/>
        <w:numPr>
          <w:ilvl w:val="0"/>
          <w:numId w:val="9"/>
        </w:numPr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Nota - solicitud de inscripción al concurso, conteniendo la manifestación expresa de la aceptación de las condiciones establecidas en el Reglamento de Profesor de Tiempo Completo de la Universidad Nacional de Itapúa.</w:t>
      </w:r>
    </w:p>
    <w:p w:rsidR="0020127C" w:rsidRPr="00AD75C2" w:rsidRDefault="0020127C" w:rsidP="00AD75C2">
      <w:pPr>
        <w:pStyle w:val="Sangradetextonormal"/>
        <w:numPr>
          <w:ilvl w:val="0"/>
          <w:numId w:val="9"/>
        </w:numPr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proofErr w:type="spellStart"/>
      <w:r w:rsidRPr="00AD75C2">
        <w:rPr>
          <w:rFonts w:eastAsiaTheme="minorEastAsia"/>
          <w:sz w:val="20"/>
          <w:szCs w:val="20"/>
          <w:lang w:val="es-PY" w:eastAsia="es-PY"/>
        </w:rPr>
        <w:t>Curriculum</w:t>
      </w:r>
      <w:proofErr w:type="spellEnd"/>
      <w:r w:rsidRPr="00AD75C2">
        <w:rPr>
          <w:rFonts w:eastAsiaTheme="minorEastAsia"/>
          <w:sz w:val="20"/>
          <w:szCs w:val="20"/>
          <w:lang w:val="es-PY" w:eastAsia="es-PY"/>
        </w:rPr>
        <w:t xml:space="preserve"> Vitae Normalizado del interesado. </w:t>
      </w:r>
    </w:p>
    <w:p w:rsidR="0020127C" w:rsidRPr="00AD75C2" w:rsidRDefault="0020127C" w:rsidP="00AD75C2">
      <w:pPr>
        <w:pStyle w:val="Sangradetextonormal"/>
        <w:numPr>
          <w:ilvl w:val="0"/>
          <w:numId w:val="9"/>
        </w:numPr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 xml:space="preserve">Dos fotocopias autenticadas de Cédula de identidad </w:t>
      </w:r>
    </w:p>
    <w:p w:rsidR="0020127C" w:rsidRPr="00AD75C2" w:rsidRDefault="0020127C" w:rsidP="00AD75C2">
      <w:pPr>
        <w:pStyle w:val="Sangradetextonormal"/>
        <w:numPr>
          <w:ilvl w:val="0"/>
          <w:numId w:val="9"/>
        </w:numPr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 xml:space="preserve">Certificado de antecedente judicial y policial. </w:t>
      </w:r>
    </w:p>
    <w:p w:rsidR="0020127C" w:rsidRPr="00AD75C2" w:rsidRDefault="0020127C" w:rsidP="00AD75C2">
      <w:pPr>
        <w:pStyle w:val="Sangradetextonormal"/>
        <w:numPr>
          <w:ilvl w:val="0"/>
          <w:numId w:val="9"/>
        </w:numPr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 xml:space="preserve">Fotocopia autenticada por escribanía del Certificado de Estudios de grado Universitario. </w:t>
      </w:r>
    </w:p>
    <w:p w:rsidR="0020127C" w:rsidRPr="00AD75C2" w:rsidRDefault="0020127C" w:rsidP="00AD75C2">
      <w:pPr>
        <w:pStyle w:val="Sangradetextonormal"/>
        <w:numPr>
          <w:ilvl w:val="0"/>
          <w:numId w:val="9"/>
        </w:numPr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 xml:space="preserve">Fotocopia autenticada por escribanía del Título Universitario, registrado por el MEC y el Rectorado de la UNI. </w:t>
      </w:r>
    </w:p>
    <w:p w:rsidR="0020127C" w:rsidRPr="00AD75C2" w:rsidRDefault="0020127C" w:rsidP="00AD75C2">
      <w:pPr>
        <w:pStyle w:val="Sangradetextonormal"/>
        <w:numPr>
          <w:ilvl w:val="0"/>
          <w:numId w:val="9"/>
        </w:numPr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 xml:space="preserve">Fotocopia autenticada por escribanía de los títulos y certificados de todos los programas de postgrados realizados, registrado por el MEC. </w:t>
      </w:r>
    </w:p>
    <w:p w:rsidR="0020127C" w:rsidRPr="00AD75C2" w:rsidRDefault="0020127C" w:rsidP="00AD75C2">
      <w:pPr>
        <w:pStyle w:val="Sangradetextonormal"/>
        <w:numPr>
          <w:ilvl w:val="0"/>
          <w:numId w:val="9"/>
        </w:numPr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Fotocopia simple de los documentos complementarios.</w:t>
      </w:r>
    </w:p>
    <w:p w:rsidR="0020127C" w:rsidRPr="00AD75C2" w:rsidRDefault="0020127C" w:rsidP="00AD75C2">
      <w:pPr>
        <w:pStyle w:val="Sangradetextonormal"/>
        <w:numPr>
          <w:ilvl w:val="0"/>
          <w:numId w:val="9"/>
        </w:numPr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Recibo de pago del Arancel correspondiente para el Concurso.</w:t>
      </w:r>
    </w:p>
    <w:p w:rsidR="0020127C" w:rsidRPr="00AD75C2" w:rsidRDefault="0020127C" w:rsidP="00AD75C2">
      <w:pPr>
        <w:pStyle w:val="Sangradetextonormal"/>
        <w:spacing w:before="100" w:beforeAutospacing="1" w:after="100" w:afterAutospacing="1"/>
        <w:ind w:left="6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 xml:space="preserve">Aquellos postulantes que realizaron capacitaciones, cursos, maestrías o doctorados en el extranjero deben presentar dichas documentaciones, debidamente legalizadas por el Ministerio de Relaciones Exteriores del Paraguay y el Ministerio de Educación y Ciencia, para ser consideradas. </w:t>
      </w:r>
    </w:p>
    <w:p w:rsidR="0020127C" w:rsidRDefault="0020127C" w:rsidP="00AD75C2">
      <w:pPr>
        <w:pStyle w:val="Sangradetextonormal"/>
        <w:spacing w:before="100" w:beforeAutospacing="1" w:after="100" w:afterAutospacing="1"/>
        <w:ind w:left="0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Aquellos interesados que no presentaren los documentos indicados en los plazos respectivos, perderán sus derechos en el concurso.  No se podrán agregar a la carpeta entregada, otros documentos, salvo que los mismos sean solicitados por la Comisión de Selección conformada especialmente para el efecto.</w:t>
      </w:r>
    </w:p>
    <w:p w:rsidR="00FE094A" w:rsidRPr="00AD75C2" w:rsidRDefault="00FE094A" w:rsidP="00AD75C2">
      <w:pPr>
        <w:pStyle w:val="Sangradetextonormal"/>
        <w:spacing w:before="100" w:beforeAutospacing="1" w:after="100" w:afterAutospacing="1"/>
        <w:ind w:left="0"/>
        <w:rPr>
          <w:rFonts w:eastAsiaTheme="minorEastAsia"/>
          <w:sz w:val="20"/>
          <w:szCs w:val="20"/>
          <w:lang w:val="es-PY" w:eastAsia="es-PY"/>
        </w:rPr>
      </w:pPr>
      <w:bookmarkStart w:id="0" w:name="_GoBack"/>
      <w:bookmarkEnd w:id="0"/>
    </w:p>
    <w:p w:rsidR="00AC372A" w:rsidRPr="00AD75C2" w:rsidRDefault="0020127C" w:rsidP="00AD75C2">
      <w:pPr>
        <w:pStyle w:val="Sangradetextonormal"/>
        <w:spacing w:before="100" w:beforeAutospacing="1" w:after="100" w:afterAutospacing="1"/>
        <w:ind w:left="0"/>
        <w:rPr>
          <w:b/>
          <w:sz w:val="20"/>
          <w:szCs w:val="20"/>
        </w:rPr>
      </w:pPr>
      <w:r w:rsidRPr="00AD75C2">
        <w:rPr>
          <w:b/>
          <w:sz w:val="20"/>
          <w:szCs w:val="20"/>
        </w:rPr>
        <w:lastRenderedPageBreak/>
        <w:t>6º. Requisitos imprescindibles para la postulación</w:t>
      </w:r>
      <w:r w:rsidR="00AC372A" w:rsidRPr="00AD75C2">
        <w:rPr>
          <w:b/>
          <w:sz w:val="20"/>
          <w:szCs w:val="20"/>
        </w:rPr>
        <w:t>:</w:t>
      </w:r>
    </w:p>
    <w:p w:rsidR="0020127C" w:rsidRPr="00AD75C2" w:rsidRDefault="0020127C" w:rsidP="00124E71">
      <w:pPr>
        <w:pStyle w:val="Sangradetextonormal"/>
        <w:tabs>
          <w:tab w:val="left" w:pos="426"/>
        </w:tabs>
        <w:spacing w:before="100" w:beforeAutospacing="1" w:after="100" w:afterAutospacing="1"/>
        <w:ind w:left="0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Tendrán derecho a presentarse al Concurso: profesionales graduados que no sean Directivos y/o Funcionarios con cargos administrativos o cargos docentes con gestión académica de la Universidad Nacional de Itapúa y que reúnan los siguientes requisitos:</w:t>
      </w:r>
    </w:p>
    <w:p w:rsidR="0020127C" w:rsidRPr="00AD75C2" w:rsidRDefault="0020127C" w:rsidP="00AD75C2">
      <w:pPr>
        <w:pStyle w:val="Sangradetextonormal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Graduado/a en área de las Ciencias Económicas y Administrativas, con Doctorado o Maestría en el área.</w:t>
      </w:r>
    </w:p>
    <w:p w:rsidR="0020127C" w:rsidRPr="00AD75C2" w:rsidRDefault="0020127C" w:rsidP="00AD75C2">
      <w:pPr>
        <w:pStyle w:val="Sangradetextonormal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Experiencia en Docencia Universitaria</w:t>
      </w:r>
      <w:r w:rsidR="0039095D">
        <w:rPr>
          <w:rFonts w:eastAsiaTheme="minorEastAsia"/>
          <w:sz w:val="20"/>
          <w:szCs w:val="20"/>
          <w:lang w:val="es-PY" w:eastAsia="es-PY"/>
        </w:rPr>
        <w:t>,</w:t>
      </w:r>
      <w:r w:rsidRPr="00AD75C2">
        <w:rPr>
          <w:rFonts w:eastAsiaTheme="minorEastAsia"/>
          <w:sz w:val="20"/>
          <w:szCs w:val="20"/>
          <w:lang w:val="es-PY" w:eastAsia="es-PY"/>
        </w:rPr>
        <w:t xml:space="preserve"> elaboración de proyectos académicos, desarrollo e investigación científica, extensión y gestión univ</w:t>
      </w:r>
      <w:r w:rsidR="00C953E9">
        <w:rPr>
          <w:rFonts w:eastAsiaTheme="minorEastAsia"/>
          <w:sz w:val="20"/>
          <w:szCs w:val="20"/>
          <w:lang w:val="es-PY" w:eastAsia="es-PY"/>
        </w:rPr>
        <w:t>ersitaria en los últimos 3 años.</w:t>
      </w:r>
    </w:p>
    <w:p w:rsidR="0020127C" w:rsidRPr="00AD75C2" w:rsidRDefault="0020127C" w:rsidP="00AD75C2">
      <w:pPr>
        <w:pStyle w:val="Sangradetextonormal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Con formación académica certificada en elaboración y ejecución de proyectos y/o estudios de postgrado en Investigación científica.</w:t>
      </w:r>
    </w:p>
    <w:p w:rsidR="0020127C" w:rsidRPr="00AD75C2" w:rsidRDefault="0020127C" w:rsidP="00AD75C2">
      <w:pPr>
        <w:pStyle w:val="Sangradetextonormal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Tener publicado como mínimo, un artículo científico en revistas científicas arbitradas e indexadas en los últimos 5 años.</w:t>
      </w:r>
    </w:p>
    <w:p w:rsidR="0020127C" w:rsidRPr="00AD75C2" w:rsidRDefault="0020127C" w:rsidP="00AD75C2">
      <w:pPr>
        <w:pStyle w:val="Sangradetextonormal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/>
        <w:rPr>
          <w:rFonts w:eastAsiaTheme="minorEastAsia"/>
          <w:sz w:val="20"/>
          <w:szCs w:val="20"/>
          <w:lang w:val="es-PY" w:eastAsia="es-PY"/>
        </w:rPr>
      </w:pPr>
      <w:r w:rsidRPr="00AD75C2">
        <w:rPr>
          <w:rFonts w:eastAsiaTheme="minorEastAsia"/>
          <w:sz w:val="20"/>
          <w:szCs w:val="20"/>
          <w:lang w:val="es-PY" w:eastAsia="es-PY"/>
        </w:rPr>
        <w:t>Con capacitación certificada en manejo de herramientas tecnológicas e informáticas, software y/o aplicativo para búsqueda información científica.</w:t>
      </w:r>
    </w:p>
    <w:p w:rsidR="00947C09" w:rsidRPr="00AD75C2" w:rsidRDefault="005F3A36" w:rsidP="00AD75C2">
      <w:pPr>
        <w:pStyle w:val="Sangradetextonormal"/>
        <w:tabs>
          <w:tab w:val="left" w:pos="426"/>
        </w:tabs>
        <w:spacing w:before="100" w:beforeAutospacing="1" w:after="100" w:afterAutospacing="1"/>
        <w:ind w:left="426" w:hanging="426"/>
        <w:rPr>
          <w:b/>
          <w:sz w:val="20"/>
          <w:szCs w:val="20"/>
        </w:rPr>
      </w:pPr>
      <w:proofErr w:type="gramStart"/>
      <w:r w:rsidRPr="00AD75C2">
        <w:rPr>
          <w:b/>
          <w:sz w:val="20"/>
          <w:szCs w:val="20"/>
        </w:rPr>
        <w:t>7</w:t>
      </w:r>
      <w:r w:rsidR="00AC3589" w:rsidRPr="00AD75C2">
        <w:rPr>
          <w:b/>
          <w:sz w:val="20"/>
          <w:szCs w:val="20"/>
        </w:rPr>
        <w:t xml:space="preserve">º  </w:t>
      </w:r>
      <w:r w:rsidR="004A41A6" w:rsidRPr="00AD75C2">
        <w:rPr>
          <w:sz w:val="20"/>
          <w:szCs w:val="20"/>
        </w:rPr>
        <w:t>La</w:t>
      </w:r>
      <w:proofErr w:type="gramEnd"/>
      <w:r w:rsidR="004A41A6" w:rsidRPr="00AD75C2">
        <w:rPr>
          <w:sz w:val="20"/>
          <w:szCs w:val="20"/>
        </w:rPr>
        <w:t xml:space="preserve"> Comisión de Selección se expedirá respecto al Concurso en objeto, dentro de un plazo no mayor a </w:t>
      </w:r>
      <w:r w:rsidR="00F865DF" w:rsidRPr="00AD75C2">
        <w:rPr>
          <w:sz w:val="20"/>
          <w:szCs w:val="20"/>
        </w:rPr>
        <w:t>10</w:t>
      </w:r>
      <w:r w:rsidR="004A41A6" w:rsidRPr="00AD75C2">
        <w:rPr>
          <w:sz w:val="20"/>
          <w:szCs w:val="20"/>
        </w:rPr>
        <w:t xml:space="preserve"> (</w:t>
      </w:r>
      <w:r w:rsidR="00F865DF" w:rsidRPr="00AD75C2">
        <w:rPr>
          <w:sz w:val="20"/>
          <w:szCs w:val="20"/>
        </w:rPr>
        <w:t>diez</w:t>
      </w:r>
      <w:r w:rsidR="004A41A6" w:rsidRPr="00AD75C2">
        <w:rPr>
          <w:sz w:val="20"/>
          <w:szCs w:val="20"/>
        </w:rPr>
        <w:t xml:space="preserve">) días </w:t>
      </w:r>
      <w:r w:rsidRPr="00AD75C2">
        <w:rPr>
          <w:sz w:val="20"/>
          <w:szCs w:val="20"/>
        </w:rPr>
        <w:t>hábiles finalizado el concurso</w:t>
      </w:r>
      <w:r w:rsidR="004A41A6" w:rsidRPr="00AD75C2">
        <w:rPr>
          <w:sz w:val="20"/>
          <w:szCs w:val="20"/>
        </w:rPr>
        <w:t>.</w:t>
      </w:r>
      <w:r w:rsidR="00AC3589" w:rsidRPr="00AD75C2">
        <w:rPr>
          <w:sz w:val="20"/>
          <w:szCs w:val="20"/>
        </w:rPr>
        <w:t xml:space="preserve"> </w:t>
      </w:r>
      <w:r w:rsidR="004A41A6" w:rsidRPr="00AD75C2">
        <w:rPr>
          <w:sz w:val="20"/>
          <w:szCs w:val="20"/>
        </w:rPr>
        <w:t xml:space="preserve">Una vez </w:t>
      </w:r>
      <w:proofErr w:type="spellStart"/>
      <w:r w:rsidR="004A41A6" w:rsidRPr="00AD75C2">
        <w:rPr>
          <w:sz w:val="20"/>
          <w:szCs w:val="20"/>
        </w:rPr>
        <w:t>recepcionadas</w:t>
      </w:r>
      <w:proofErr w:type="spellEnd"/>
      <w:r w:rsidR="004A41A6" w:rsidRPr="00AD75C2">
        <w:rPr>
          <w:sz w:val="20"/>
          <w:szCs w:val="20"/>
        </w:rPr>
        <w:t xml:space="preserve"> las</w:t>
      </w:r>
      <w:r w:rsidR="00AC3589" w:rsidRPr="00AD75C2">
        <w:rPr>
          <w:sz w:val="20"/>
          <w:szCs w:val="20"/>
        </w:rPr>
        <w:t xml:space="preserve"> postulaciones</w:t>
      </w:r>
      <w:r w:rsidR="004A41A6" w:rsidRPr="00AD75C2">
        <w:rPr>
          <w:sz w:val="20"/>
          <w:szCs w:val="20"/>
        </w:rPr>
        <w:t>, no se aceptarán agregados de nuevos documentos a las mismas.</w:t>
      </w:r>
      <w:r w:rsidR="00AC3589" w:rsidRPr="00AD75C2">
        <w:rPr>
          <w:sz w:val="20"/>
          <w:szCs w:val="20"/>
        </w:rPr>
        <w:t xml:space="preserve"> </w:t>
      </w:r>
      <w:r w:rsidR="00947C09" w:rsidRPr="00AD75C2">
        <w:rPr>
          <w:sz w:val="20"/>
          <w:szCs w:val="20"/>
        </w:rPr>
        <w:t xml:space="preserve">La Comisión de Selección evaluará única y exclusivamente los documentos </w:t>
      </w:r>
      <w:r w:rsidR="00AC3589" w:rsidRPr="00AD75C2">
        <w:rPr>
          <w:sz w:val="20"/>
          <w:szCs w:val="20"/>
        </w:rPr>
        <w:t xml:space="preserve">obrantes en </w:t>
      </w:r>
      <w:r w:rsidR="00876658">
        <w:rPr>
          <w:sz w:val="20"/>
          <w:szCs w:val="20"/>
        </w:rPr>
        <w:t>la carpeta presentada</w:t>
      </w:r>
      <w:r w:rsidR="00947C09" w:rsidRPr="00AD75C2">
        <w:rPr>
          <w:sz w:val="20"/>
          <w:szCs w:val="20"/>
        </w:rPr>
        <w:t xml:space="preserve"> por el interesado.</w:t>
      </w:r>
    </w:p>
    <w:p w:rsidR="008245C7" w:rsidRPr="00AD75C2" w:rsidRDefault="005F3A36" w:rsidP="00AD75C2">
      <w:pPr>
        <w:pStyle w:val="Sangradetextonormal"/>
        <w:tabs>
          <w:tab w:val="left" w:pos="426"/>
        </w:tabs>
        <w:spacing w:before="100" w:beforeAutospacing="1" w:after="100" w:afterAutospacing="1"/>
        <w:ind w:left="426" w:hanging="426"/>
        <w:rPr>
          <w:sz w:val="20"/>
          <w:szCs w:val="20"/>
        </w:rPr>
      </w:pPr>
      <w:proofErr w:type="gramStart"/>
      <w:r w:rsidRPr="00AD75C2">
        <w:rPr>
          <w:b/>
          <w:sz w:val="20"/>
          <w:szCs w:val="20"/>
        </w:rPr>
        <w:t>8</w:t>
      </w:r>
      <w:r w:rsidR="004A41A6" w:rsidRPr="00AD75C2">
        <w:rPr>
          <w:b/>
          <w:sz w:val="20"/>
          <w:szCs w:val="20"/>
        </w:rPr>
        <w:t>º</w:t>
      </w:r>
      <w:r w:rsidR="004A41A6" w:rsidRPr="00AD75C2">
        <w:rPr>
          <w:sz w:val="20"/>
          <w:szCs w:val="20"/>
        </w:rPr>
        <w:t xml:space="preserve">  El</w:t>
      </w:r>
      <w:proofErr w:type="gramEnd"/>
      <w:r w:rsidR="004A41A6" w:rsidRPr="00AD75C2">
        <w:rPr>
          <w:sz w:val="20"/>
          <w:szCs w:val="20"/>
        </w:rPr>
        <w:t xml:space="preserve"> Docente que resultare ganador del Concurso deberá presentar toda su documentación de carácter administrativo-académico</w:t>
      </w:r>
      <w:r w:rsidR="00AD37C2" w:rsidRPr="00AD75C2">
        <w:rPr>
          <w:sz w:val="20"/>
          <w:szCs w:val="20"/>
        </w:rPr>
        <w:t xml:space="preserve"> y documentos adjuntados en el formulario, en </w:t>
      </w:r>
      <w:r w:rsidR="004A41A6" w:rsidRPr="00AD75C2">
        <w:rPr>
          <w:sz w:val="20"/>
          <w:szCs w:val="20"/>
        </w:rPr>
        <w:t>forma</w:t>
      </w:r>
      <w:r w:rsidR="008245C7" w:rsidRPr="00AD75C2">
        <w:rPr>
          <w:sz w:val="20"/>
          <w:szCs w:val="20"/>
        </w:rPr>
        <w:t>to digital al correo secretariageneral.facea@</w:t>
      </w:r>
      <w:r w:rsidR="00BF5CE3">
        <w:rPr>
          <w:sz w:val="20"/>
          <w:szCs w:val="20"/>
        </w:rPr>
        <w:t>facea.</w:t>
      </w:r>
      <w:r w:rsidR="008245C7" w:rsidRPr="00AD75C2">
        <w:rPr>
          <w:sz w:val="20"/>
          <w:szCs w:val="20"/>
        </w:rPr>
        <w:t>uni.edu.py</w:t>
      </w:r>
    </w:p>
    <w:p w:rsidR="00AC372A" w:rsidRPr="00AD75C2" w:rsidRDefault="005F3A36" w:rsidP="00EA1B59">
      <w:pPr>
        <w:pStyle w:val="Sangradetextonormal"/>
        <w:tabs>
          <w:tab w:val="left" w:pos="426"/>
        </w:tabs>
        <w:spacing w:before="100" w:beforeAutospacing="1" w:after="100" w:afterAutospacing="1"/>
        <w:ind w:left="426" w:hanging="426"/>
        <w:rPr>
          <w:sz w:val="20"/>
          <w:szCs w:val="20"/>
        </w:rPr>
      </w:pPr>
      <w:r w:rsidRPr="00AD75C2">
        <w:rPr>
          <w:b/>
          <w:sz w:val="20"/>
          <w:szCs w:val="20"/>
        </w:rPr>
        <w:t>9</w:t>
      </w:r>
      <w:r w:rsidR="004A41A6" w:rsidRPr="00AD75C2">
        <w:rPr>
          <w:b/>
          <w:sz w:val="20"/>
          <w:szCs w:val="20"/>
        </w:rPr>
        <w:t xml:space="preserve">º   </w:t>
      </w:r>
      <w:r w:rsidRPr="00AD75C2">
        <w:rPr>
          <w:sz w:val="20"/>
          <w:szCs w:val="20"/>
        </w:rPr>
        <w:t>El ganador deberá adecuarse a los horarios establecidos por la Facultad, prestando servicios de lunes a viernes en una cantidad de 8 horas diarias si se trata de un horario diurno y de 7 horas diarias cuando fuere mixta (tarde-noche). El cargo tendrá una duración de 1 (un) año pudiendo ser renovado por 1 (un) año más, previa evaluación de desempeño.</w:t>
      </w:r>
    </w:p>
    <w:p w:rsidR="00E368C2" w:rsidRPr="00C84EAD" w:rsidRDefault="00AC372A" w:rsidP="00C84EAD">
      <w:pPr>
        <w:pStyle w:val="Prrafodelista"/>
        <w:tabs>
          <w:tab w:val="left" w:pos="426"/>
          <w:tab w:val="left" w:pos="709"/>
        </w:tabs>
        <w:spacing w:before="100" w:beforeAutospacing="1" w:after="100" w:afterAutospacing="1" w:line="24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AD75C2">
        <w:rPr>
          <w:rFonts w:ascii="Tahoma" w:hAnsi="Tahoma" w:cs="Tahoma"/>
          <w:sz w:val="20"/>
          <w:szCs w:val="20"/>
        </w:rPr>
        <w:t xml:space="preserve">Para mayor información recurrir a la página de la UNI </w:t>
      </w:r>
      <w:hyperlink r:id="rId10" w:history="1">
        <w:r w:rsidRPr="00AD75C2">
          <w:rPr>
            <w:rFonts w:ascii="Tahoma" w:hAnsi="Tahoma" w:cs="Tahoma"/>
            <w:sz w:val="20"/>
            <w:szCs w:val="20"/>
          </w:rPr>
          <w:t>http://uni.edu.py/</w:t>
        </w:r>
      </w:hyperlink>
      <w:r w:rsidRPr="00AD75C2">
        <w:rPr>
          <w:rFonts w:ascii="Tahoma" w:hAnsi="Tahoma" w:cs="Tahoma"/>
          <w:sz w:val="20"/>
          <w:szCs w:val="20"/>
        </w:rPr>
        <w:t xml:space="preserve"> y de la FaCEA  </w:t>
      </w:r>
      <w:hyperlink r:id="rId11" w:history="1">
        <w:r w:rsidRPr="00AD75C2">
          <w:rPr>
            <w:rFonts w:ascii="Tahoma" w:hAnsi="Tahoma" w:cs="Tahoma"/>
            <w:sz w:val="20"/>
            <w:szCs w:val="20"/>
          </w:rPr>
          <w:t>http://facea.uni.edu.py/</w:t>
        </w:r>
      </w:hyperlink>
      <w:r w:rsidRPr="00AD75C2">
        <w:rPr>
          <w:rFonts w:ascii="Tahoma" w:hAnsi="Tahoma" w:cs="Tahoma"/>
          <w:sz w:val="20"/>
          <w:szCs w:val="20"/>
        </w:rPr>
        <w:t xml:space="preserve"> o comunicarse al correo secretariageneral.facea@</w:t>
      </w:r>
      <w:r w:rsidR="0098772D">
        <w:rPr>
          <w:rFonts w:ascii="Tahoma" w:hAnsi="Tahoma" w:cs="Tahoma"/>
          <w:sz w:val="20"/>
          <w:szCs w:val="20"/>
        </w:rPr>
        <w:t>facea.</w:t>
      </w:r>
      <w:r w:rsidRPr="00AD75C2">
        <w:rPr>
          <w:rFonts w:ascii="Tahoma" w:hAnsi="Tahoma" w:cs="Tahoma"/>
          <w:sz w:val="20"/>
          <w:szCs w:val="20"/>
        </w:rPr>
        <w:t>uni.edu.py</w:t>
      </w:r>
    </w:p>
    <w:sectPr w:rsidR="00E368C2" w:rsidRPr="00C84EAD" w:rsidSect="008E4D8D">
      <w:headerReference w:type="default" r:id="rId12"/>
      <w:pgSz w:w="12240" w:h="18720" w:code="14"/>
      <w:pgMar w:top="1417" w:right="1701" w:bottom="851" w:left="1701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14" w:rsidRDefault="00526614" w:rsidP="004A41A6">
      <w:pPr>
        <w:spacing w:after="0" w:line="240" w:lineRule="auto"/>
      </w:pPr>
      <w:r>
        <w:separator/>
      </w:r>
    </w:p>
  </w:endnote>
  <w:endnote w:type="continuationSeparator" w:id="0">
    <w:p w:rsidR="00526614" w:rsidRDefault="00526614" w:rsidP="004A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14" w:rsidRDefault="00526614" w:rsidP="004A41A6">
      <w:pPr>
        <w:spacing w:after="0" w:line="240" w:lineRule="auto"/>
      </w:pPr>
      <w:r>
        <w:separator/>
      </w:r>
    </w:p>
  </w:footnote>
  <w:footnote w:type="continuationSeparator" w:id="0">
    <w:p w:rsidR="00526614" w:rsidRDefault="00526614" w:rsidP="004A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4D" w:rsidRPr="00773A1D" w:rsidRDefault="00F17D4D" w:rsidP="00F17D4D">
    <w:pPr>
      <w:pStyle w:val="Encabezado"/>
      <w:jc w:val="center"/>
      <w:rPr>
        <w:b/>
        <w:sz w:val="20"/>
      </w:rPr>
    </w:pPr>
    <w:r w:rsidRPr="00773A1D">
      <w:rPr>
        <w:b/>
        <w:noProof/>
        <w:sz w:val="20"/>
        <w:lang w:val="en-US" w:eastAsia="en-US"/>
      </w:rPr>
      <w:drawing>
        <wp:anchor distT="0" distB="0" distL="114300" distR="114300" simplePos="0" relativeHeight="251660288" behindDoc="1" locked="0" layoutInCell="1" allowOverlap="1" wp14:anchorId="072B17F2" wp14:editId="1B4250D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33400" cy="711835"/>
          <wp:effectExtent l="0" t="0" r="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 OFICIAL (1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A1D">
      <w:rPr>
        <w:b/>
        <w:noProof/>
        <w:sz w:val="20"/>
        <w:lang w:val="en-US" w:eastAsia="en-US"/>
      </w:rPr>
      <w:drawing>
        <wp:anchor distT="0" distB="0" distL="114300" distR="114300" simplePos="0" relativeHeight="251655168" behindDoc="1" locked="0" layoutInCell="1" allowOverlap="1" wp14:anchorId="5A233AB7" wp14:editId="149061B0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609600" cy="697230"/>
          <wp:effectExtent l="0" t="0" r="0" b="7620"/>
          <wp:wrapNone/>
          <wp:docPr id="25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A1D">
      <w:rPr>
        <w:b/>
        <w:sz w:val="20"/>
      </w:rPr>
      <w:t>UNIVERSIDAD NACIONAL DE ITAPÚA</w:t>
    </w:r>
  </w:p>
  <w:p w:rsidR="00F17D4D" w:rsidRPr="00773A1D" w:rsidRDefault="00F17D4D" w:rsidP="00F17D4D">
    <w:pPr>
      <w:pStyle w:val="Encabezado"/>
      <w:jc w:val="center"/>
      <w:rPr>
        <w:b/>
        <w:sz w:val="20"/>
      </w:rPr>
    </w:pPr>
    <w:r w:rsidRPr="00773A1D">
      <w:rPr>
        <w:b/>
        <w:sz w:val="20"/>
      </w:rPr>
      <w:t>FACULTAD DE CIENCIAS ECONÓMICAS Y ADMINISTRATIVAS</w:t>
    </w:r>
  </w:p>
  <w:p w:rsidR="00F17D4D" w:rsidRPr="00773A1D" w:rsidRDefault="00F17D4D" w:rsidP="00F17D4D">
    <w:pPr>
      <w:pStyle w:val="Encabezado"/>
      <w:jc w:val="center"/>
      <w:rPr>
        <w:rFonts w:ascii="Bradley Hand ITC" w:hAnsi="Bradley Hand ITC"/>
        <w:b/>
        <w:sz w:val="20"/>
      </w:rPr>
    </w:pPr>
    <w:r>
      <w:rPr>
        <w:rFonts w:ascii="Bradley Hand ITC" w:hAnsi="Bradley Hand ITC"/>
        <w:b/>
        <w:sz w:val="20"/>
      </w:rPr>
      <w:t>Consejo Directivo</w:t>
    </w:r>
  </w:p>
  <w:p w:rsidR="00F17D4D" w:rsidRPr="00773A1D" w:rsidRDefault="00F17D4D" w:rsidP="00F17D4D">
    <w:pPr>
      <w:pStyle w:val="Encabezado"/>
      <w:jc w:val="center"/>
      <w:rPr>
        <w:sz w:val="20"/>
      </w:rPr>
    </w:pPr>
    <w:r w:rsidRPr="00773A1D">
      <w:rPr>
        <w:sz w:val="20"/>
      </w:rPr>
      <w:t>Campus Universitario – Teléf. (021) 3281665 – 3281550</w:t>
    </w:r>
  </w:p>
  <w:p w:rsidR="00F17D4D" w:rsidRPr="00773A1D" w:rsidRDefault="00F17D4D" w:rsidP="00F17D4D">
    <w:pPr>
      <w:pStyle w:val="Encabezado"/>
      <w:jc w:val="center"/>
      <w:rPr>
        <w:sz w:val="20"/>
      </w:rPr>
    </w:pPr>
    <w:r w:rsidRPr="00773A1D">
      <w:rPr>
        <w:sz w:val="20"/>
      </w:rPr>
      <w:t>Encarnación - Paraguay</w:t>
    </w:r>
  </w:p>
  <w:p w:rsidR="00F17D4D" w:rsidRDefault="00F17D4D" w:rsidP="00F17D4D">
    <w:pPr>
      <w:pStyle w:val="Encabezado"/>
      <w:jc w:val="center"/>
      <w:rPr>
        <w:b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0634D" wp14:editId="63EE2396">
              <wp:simplePos x="0" y="0"/>
              <wp:positionH relativeFrom="page">
                <wp:align>center</wp:align>
              </wp:positionH>
              <wp:positionV relativeFrom="paragraph">
                <wp:posOffset>48895</wp:posOffset>
              </wp:positionV>
              <wp:extent cx="3276600" cy="0"/>
              <wp:effectExtent l="0" t="0" r="19050" b="19050"/>
              <wp:wrapNone/>
              <wp:docPr id="3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7FD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0;margin-top:3.85pt;width:25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" strokeweight="1.25pt">
              <w10:wrap anchorx="page"/>
            </v:shape>
          </w:pict>
        </mc:Fallback>
      </mc:AlternateContent>
    </w:r>
  </w:p>
  <w:p w:rsidR="00B33BBF" w:rsidRPr="00BD5301" w:rsidRDefault="00867003" w:rsidP="00170D05">
    <w:pPr>
      <w:pStyle w:val="Sinespaciado"/>
      <w:jc w:val="center"/>
      <w:rPr>
        <w:rFonts w:ascii="Tahoma" w:hAnsi="Tahoma" w:cs="Tahoma"/>
        <w:sz w:val="18"/>
        <w:szCs w:val="18"/>
      </w:rPr>
    </w:pPr>
    <w:r w:rsidRPr="00FE094A">
      <w:rPr>
        <w:rFonts w:ascii="Tahoma" w:hAnsi="Tahoma" w:cs="Tahoma"/>
        <w:b/>
        <w:bCs/>
        <w:sz w:val="18"/>
        <w:szCs w:val="20"/>
      </w:rPr>
      <w:t>Anexo II de la Resolución</w:t>
    </w:r>
    <w:r w:rsidR="00B34687" w:rsidRPr="00FE094A">
      <w:rPr>
        <w:rFonts w:ascii="Tahoma" w:hAnsi="Tahoma" w:cs="Tahoma"/>
        <w:b/>
        <w:bCs/>
        <w:sz w:val="18"/>
        <w:szCs w:val="20"/>
      </w:rPr>
      <w:t xml:space="preserve"> </w:t>
    </w:r>
    <w:r w:rsidRPr="00FE094A">
      <w:rPr>
        <w:rFonts w:ascii="Tahoma" w:hAnsi="Tahoma" w:cs="Tahoma"/>
        <w:b/>
        <w:bCs/>
        <w:sz w:val="18"/>
        <w:szCs w:val="20"/>
      </w:rPr>
      <w:t>C.</w:t>
    </w:r>
    <w:r w:rsidR="00F17D4D" w:rsidRPr="00FE094A">
      <w:rPr>
        <w:rFonts w:ascii="Tahoma" w:hAnsi="Tahoma" w:cs="Tahoma"/>
        <w:b/>
        <w:bCs/>
        <w:sz w:val="18"/>
        <w:szCs w:val="20"/>
      </w:rPr>
      <w:t xml:space="preserve"> </w:t>
    </w:r>
    <w:r w:rsidRPr="00FE094A">
      <w:rPr>
        <w:rFonts w:ascii="Tahoma" w:hAnsi="Tahoma" w:cs="Tahoma"/>
        <w:b/>
        <w:bCs/>
        <w:sz w:val="18"/>
        <w:szCs w:val="20"/>
      </w:rPr>
      <w:t xml:space="preserve">D. </w:t>
    </w:r>
    <w:r w:rsidR="00AC3589" w:rsidRPr="00FE094A">
      <w:rPr>
        <w:rFonts w:ascii="Tahoma" w:hAnsi="Tahoma" w:cs="Tahoma"/>
        <w:b/>
        <w:bCs/>
        <w:sz w:val="18"/>
        <w:szCs w:val="20"/>
      </w:rPr>
      <w:t>FaCEA</w:t>
    </w:r>
    <w:r w:rsidR="00D608C5" w:rsidRPr="00FE094A">
      <w:rPr>
        <w:rFonts w:ascii="Tahoma" w:hAnsi="Tahoma" w:cs="Tahoma"/>
        <w:b/>
        <w:bCs/>
        <w:sz w:val="18"/>
        <w:szCs w:val="20"/>
      </w:rPr>
      <w:t>/UNI</w:t>
    </w:r>
    <w:r w:rsidR="00B34687" w:rsidRPr="00FE094A">
      <w:rPr>
        <w:rFonts w:ascii="Tahoma" w:hAnsi="Tahoma" w:cs="Tahoma"/>
        <w:b/>
        <w:bCs/>
        <w:sz w:val="18"/>
        <w:szCs w:val="20"/>
      </w:rPr>
      <w:t xml:space="preserve"> Nº </w:t>
    </w:r>
    <w:r w:rsidR="00F11D3B" w:rsidRPr="00FE094A">
      <w:rPr>
        <w:rFonts w:ascii="Tahoma" w:hAnsi="Tahoma" w:cs="Tahoma"/>
        <w:b/>
        <w:bCs/>
        <w:sz w:val="18"/>
        <w:szCs w:val="20"/>
      </w:rPr>
      <w:t>0</w:t>
    </w:r>
    <w:r w:rsidR="00FE094A" w:rsidRPr="00FE094A">
      <w:rPr>
        <w:rFonts w:ascii="Tahoma" w:hAnsi="Tahoma" w:cs="Tahoma"/>
        <w:b/>
        <w:bCs/>
        <w:sz w:val="18"/>
        <w:szCs w:val="20"/>
      </w:rPr>
      <w:t>30</w:t>
    </w:r>
    <w:r w:rsidR="00F11D3B" w:rsidRPr="00FE094A">
      <w:rPr>
        <w:rFonts w:ascii="Tahoma" w:hAnsi="Tahoma" w:cs="Tahoma"/>
        <w:b/>
        <w:bCs/>
        <w:sz w:val="18"/>
        <w:szCs w:val="20"/>
      </w:rPr>
      <w:t>/202</w:t>
    </w:r>
    <w:r w:rsidR="00575012" w:rsidRPr="00FE094A">
      <w:rPr>
        <w:rFonts w:ascii="Tahoma" w:hAnsi="Tahoma" w:cs="Tahoma"/>
        <w:b/>
        <w:bCs/>
        <w:sz w:val="18"/>
        <w:szCs w:val="20"/>
      </w:rPr>
      <w:t>3</w:t>
    </w:r>
    <w:r w:rsidR="008245C7" w:rsidRPr="00FE094A">
      <w:rPr>
        <w:rFonts w:ascii="Tahoma" w:hAnsi="Tahoma" w:cs="Tahoma"/>
        <w:b/>
        <w:bCs/>
        <w:sz w:val="18"/>
        <w:szCs w:val="20"/>
      </w:rPr>
      <w:t xml:space="preserve">, </w:t>
    </w:r>
    <w:r w:rsidRPr="00FE094A">
      <w:rPr>
        <w:rFonts w:ascii="Tahoma" w:hAnsi="Tahoma" w:cs="Tahoma"/>
        <w:b/>
        <w:bCs/>
        <w:sz w:val="18"/>
        <w:szCs w:val="20"/>
      </w:rPr>
      <w:t xml:space="preserve">que aprueba el </w:t>
    </w:r>
    <w:r w:rsidR="00FE094A" w:rsidRPr="00FE094A">
      <w:rPr>
        <w:rFonts w:ascii="Tahoma" w:hAnsi="Tahoma" w:cs="Tahoma"/>
        <w:b/>
        <w:bCs/>
        <w:sz w:val="18"/>
        <w:szCs w:val="20"/>
      </w:rPr>
      <w:t>Cuarto</w:t>
    </w:r>
    <w:r w:rsidR="00F85C92" w:rsidRPr="00FE094A">
      <w:rPr>
        <w:rFonts w:ascii="Tahoma" w:hAnsi="Tahoma" w:cs="Tahoma"/>
        <w:b/>
        <w:bCs/>
        <w:sz w:val="18"/>
        <w:szCs w:val="20"/>
      </w:rPr>
      <w:t xml:space="preserve"> Concurso de Títulos, Méritos y Aptitudes para acceder al cargo de Profesor de Tiempo Completo de la Facultad de Ciencias Económicas y Administrativas de la Universidad Nacional de Itapúa, para el año 2023</w:t>
    </w:r>
    <w:r w:rsidR="008245C7" w:rsidRPr="00FE094A">
      <w:rPr>
        <w:rFonts w:ascii="Tahoma" w:hAnsi="Tahoma" w:cs="Tahoma"/>
        <w:b/>
        <w:bCs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AD5"/>
    <w:multiLevelType w:val="hybridMultilevel"/>
    <w:tmpl w:val="F3A824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283E"/>
    <w:multiLevelType w:val="hybridMultilevel"/>
    <w:tmpl w:val="49A6F25C"/>
    <w:lvl w:ilvl="0" w:tplc="E3049D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091C07"/>
    <w:multiLevelType w:val="hybridMultilevel"/>
    <w:tmpl w:val="953A3F6C"/>
    <w:lvl w:ilvl="0" w:tplc="A810EE5C">
      <w:start w:val="1"/>
      <w:numFmt w:val="ordinal"/>
      <w:lvlText w:val="%1."/>
      <w:lvlJc w:val="left"/>
      <w:pPr>
        <w:ind w:left="144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253AC"/>
    <w:multiLevelType w:val="hybridMultilevel"/>
    <w:tmpl w:val="707A933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3C0A0019" w:tentative="1">
      <w:start w:val="1"/>
      <w:numFmt w:val="lowerLetter"/>
      <w:lvlText w:val="%2."/>
      <w:lvlJc w:val="left"/>
      <w:pPr>
        <w:ind w:left="1866" w:hanging="360"/>
      </w:p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</w:lvl>
    <w:lvl w:ilvl="3" w:tplc="3C0A000F" w:tentative="1">
      <w:start w:val="1"/>
      <w:numFmt w:val="decimal"/>
      <w:lvlText w:val="%4."/>
      <w:lvlJc w:val="left"/>
      <w:pPr>
        <w:ind w:left="3306" w:hanging="360"/>
      </w:p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</w:lvl>
    <w:lvl w:ilvl="6" w:tplc="3C0A000F" w:tentative="1">
      <w:start w:val="1"/>
      <w:numFmt w:val="decimal"/>
      <w:lvlText w:val="%7."/>
      <w:lvlJc w:val="left"/>
      <w:pPr>
        <w:ind w:left="5466" w:hanging="360"/>
      </w:p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211" w:hanging="360"/>
      </w:p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3C21D6"/>
    <w:multiLevelType w:val="hybridMultilevel"/>
    <w:tmpl w:val="AE0EF954"/>
    <w:lvl w:ilvl="0" w:tplc="7E1802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1C70"/>
    <w:multiLevelType w:val="hybridMultilevel"/>
    <w:tmpl w:val="76947B08"/>
    <w:lvl w:ilvl="0" w:tplc="BB5AF076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63A8"/>
    <w:multiLevelType w:val="hybridMultilevel"/>
    <w:tmpl w:val="A5AE6F0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212B3"/>
    <w:multiLevelType w:val="hybridMultilevel"/>
    <w:tmpl w:val="450407E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6"/>
    <w:rsid w:val="00010FDC"/>
    <w:rsid w:val="00021C73"/>
    <w:rsid w:val="000370A9"/>
    <w:rsid w:val="00056891"/>
    <w:rsid w:val="00060DA7"/>
    <w:rsid w:val="00072020"/>
    <w:rsid w:val="000768F0"/>
    <w:rsid w:val="00096B05"/>
    <w:rsid w:val="000B2E9B"/>
    <w:rsid w:val="000C21FC"/>
    <w:rsid w:val="000D2A6A"/>
    <w:rsid w:val="000D5977"/>
    <w:rsid w:val="000E42A5"/>
    <w:rsid w:val="000E6A93"/>
    <w:rsid w:val="000F248F"/>
    <w:rsid w:val="00124E71"/>
    <w:rsid w:val="00127640"/>
    <w:rsid w:val="00134C18"/>
    <w:rsid w:val="00150F75"/>
    <w:rsid w:val="00170D05"/>
    <w:rsid w:val="00185552"/>
    <w:rsid w:val="0019098E"/>
    <w:rsid w:val="00194F56"/>
    <w:rsid w:val="00197DA8"/>
    <w:rsid w:val="001C12D8"/>
    <w:rsid w:val="0020127C"/>
    <w:rsid w:val="00216B59"/>
    <w:rsid w:val="00266A8C"/>
    <w:rsid w:val="002702F4"/>
    <w:rsid w:val="00284583"/>
    <w:rsid w:val="002B0DC1"/>
    <w:rsid w:val="002C5BA1"/>
    <w:rsid w:val="002D5138"/>
    <w:rsid w:val="002E1A26"/>
    <w:rsid w:val="002E4331"/>
    <w:rsid w:val="002E6717"/>
    <w:rsid w:val="00306DE7"/>
    <w:rsid w:val="003101BD"/>
    <w:rsid w:val="00327ED4"/>
    <w:rsid w:val="00330B9D"/>
    <w:rsid w:val="003327CC"/>
    <w:rsid w:val="00342C3D"/>
    <w:rsid w:val="0034772C"/>
    <w:rsid w:val="003520B9"/>
    <w:rsid w:val="00382999"/>
    <w:rsid w:val="0039095D"/>
    <w:rsid w:val="0039108A"/>
    <w:rsid w:val="003931B6"/>
    <w:rsid w:val="003E4B89"/>
    <w:rsid w:val="0040347C"/>
    <w:rsid w:val="004146EE"/>
    <w:rsid w:val="00422664"/>
    <w:rsid w:val="004232A6"/>
    <w:rsid w:val="0042591F"/>
    <w:rsid w:val="00455236"/>
    <w:rsid w:val="00456EC8"/>
    <w:rsid w:val="00464EE5"/>
    <w:rsid w:val="00470679"/>
    <w:rsid w:val="004713A3"/>
    <w:rsid w:val="004731ED"/>
    <w:rsid w:val="00495F8D"/>
    <w:rsid w:val="004A41A6"/>
    <w:rsid w:val="004D142C"/>
    <w:rsid w:val="004E2C77"/>
    <w:rsid w:val="00526614"/>
    <w:rsid w:val="00550D36"/>
    <w:rsid w:val="005534EE"/>
    <w:rsid w:val="005619B1"/>
    <w:rsid w:val="00571547"/>
    <w:rsid w:val="00575012"/>
    <w:rsid w:val="005A573B"/>
    <w:rsid w:val="005C1190"/>
    <w:rsid w:val="005D0297"/>
    <w:rsid w:val="005D07A8"/>
    <w:rsid w:val="005E2F18"/>
    <w:rsid w:val="005E3A0D"/>
    <w:rsid w:val="005F3A36"/>
    <w:rsid w:val="00622520"/>
    <w:rsid w:val="00624017"/>
    <w:rsid w:val="0062480F"/>
    <w:rsid w:val="00666FB9"/>
    <w:rsid w:val="00694B1B"/>
    <w:rsid w:val="006A5C5E"/>
    <w:rsid w:val="006A6DB2"/>
    <w:rsid w:val="006C2656"/>
    <w:rsid w:val="006D68A8"/>
    <w:rsid w:val="00702B91"/>
    <w:rsid w:val="00721902"/>
    <w:rsid w:val="00750923"/>
    <w:rsid w:val="007817DD"/>
    <w:rsid w:val="0078618A"/>
    <w:rsid w:val="007A2A1D"/>
    <w:rsid w:val="007B1640"/>
    <w:rsid w:val="007B23CA"/>
    <w:rsid w:val="007F3336"/>
    <w:rsid w:val="008245C7"/>
    <w:rsid w:val="00840327"/>
    <w:rsid w:val="00847995"/>
    <w:rsid w:val="0086652C"/>
    <w:rsid w:val="00867003"/>
    <w:rsid w:val="00876658"/>
    <w:rsid w:val="00884CC5"/>
    <w:rsid w:val="0089049B"/>
    <w:rsid w:val="008948ED"/>
    <w:rsid w:val="008A7494"/>
    <w:rsid w:val="008B31AC"/>
    <w:rsid w:val="008E2A8D"/>
    <w:rsid w:val="008E4D8D"/>
    <w:rsid w:val="008E76E0"/>
    <w:rsid w:val="008F2FDA"/>
    <w:rsid w:val="008F559D"/>
    <w:rsid w:val="008F6A97"/>
    <w:rsid w:val="0091254A"/>
    <w:rsid w:val="00930577"/>
    <w:rsid w:val="00935128"/>
    <w:rsid w:val="00947C09"/>
    <w:rsid w:val="00951F11"/>
    <w:rsid w:val="0097064E"/>
    <w:rsid w:val="00976243"/>
    <w:rsid w:val="009805F1"/>
    <w:rsid w:val="0098772D"/>
    <w:rsid w:val="009B22C8"/>
    <w:rsid w:val="009D7293"/>
    <w:rsid w:val="009E023E"/>
    <w:rsid w:val="009E429C"/>
    <w:rsid w:val="009F2ADD"/>
    <w:rsid w:val="00A07706"/>
    <w:rsid w:val="00A12387"/>
    <w:rsid w:val="00A1783D"/>
    <w:rsid w:val="00A22FF9"/>
    <w:rsid w:val="00A335D9"/>
    <w:rsid w:val="00A3697B"/>
    <w:rsid w:val="00A37899"/>
    <w:rsid w:val="00A75C93"/>
    <w:rsid w:val="00A927C0"/>
    <w:rsid w:val="00AC25B9"/>
    <w:rsid w:val="00AC3589"/>
    <w:rsid w:val="00AC372A"/>
    <w:rsid w:val="00AD37C2"/>
    <w:rsid w:val="00AD75C2"/>
    <w:rsid w:val="00B0270D"/>
    <w:rsid w:val="00B15F8C"/>
    <w:rsid w:val="00B3250E"/>
    <w:rsid w:val="00B33BBF"/>
    <w:rsid w:val="00B34687"/>
    <w:rsid w:val="00B34FA2"/>
    <w:rsid w:val="00B41192"/>
    <w:rsid w:val="00B46E64"/>
    <w:rsid w:val="00B46F9A"/>
    <w:rsid w:val="00B700F2"/>
    <w:rsid w:val="00B935A3"/>
    <w:rsid w:val="00BA01B2"/>
    <w:rsid w:val="00BC446F"/>
    <w:rsid w:val="00BD5301"/>
    <w:rsid w:val="00BF141B"/>
    <w:rsid w:val="00BF1660"/>
    <w:rsid w:val="00BF5CE3"/>
    <w:rsid w:val="00C575E1"/>
    <w:rsid w:val="00C74D5C"/>
    <w:rsid w:val="00C84EAD"/>
    <w:rsid w:val="00C953E9"/>
    <w:rsid w:val="00C966E6"/>
    <w:rsid w:val="00CA3B4A"/>
    <w:rsid w:val="00CB36B6"/>
    <w:rsid w:val="00CD4448"/>
    <w:rsid w:val="00D13E75"/>
    <w:rsid w:val="00D608C5"/>
    <w:rsid w:val="00D64177"/>
    <w:rsid w:val="00D657D8"/>
    <w:rsid w:val="00D737F3"/>
    <w:rsid w:val="00D74EE5"/>
    <w:rsid w:val="00D84614"/>
    <w:rsid w:val="00D952FD"/>
    <w:rsid w:val="00DA770B"/>
    <w:rsid w:val="00DB5872"/>
    <w:rsid w:val="00DB7B33"/>
    <w:rsid w:val="00DC17E1"/>
    <w:rsid w:val="00DC7AD3"/>
    <w:rsid w:val="00DD4EDE"/>
    <w:rsid w:val="00DE05D7"/>
    <w:rsid w:val="00DE5BCB"/>
    <w:rsid w:val="00DF6651"/>
    <w:rsid w:val="00E005C6"/>
    <w:rsid w:val="00E2701A"/>
    <w:rsid w:val="00E368C2"/>
    <w:rsid w:val="00E41D81"/>
    <w:rsid w:val="00E50F88"/>
    <w:rsid w:val="00E5278A"/>
    <w:rsid w:val="00E624A0"/>
    <w:rsid w:val="00E844C4"/>
    <w:rsid w:val="00EA1B59"/>
    <w:rsid w:val="00EC72B1"/>
    <w:rsid w:val="00F05C11"/>
    <w:rsid w:val="00F11D3B"/>
    <w:rsid w:val="00F17D4D"/>
    <w:rsid w:val="00F57D1C"/>
    <w:rsid w:val="00F73827"/>
    <w:rsid w:val="00F85C92"/>
    <w:rsid w:val="00F865DF"/>
    <w:rsid w:val="00F8788B"/>
    <w:rsid w:val="00F97DEC"/>
    <w:rsid w:val="00FA1D7A"/>
    <w:rsid w:val="00FA6A0A"/>
    <w:rsid w:val="00FB20AB"/>
    <w:rsid w:val="00FB770A"/>
    <w:rsid w:val="00FD5574"/>
    <w:rsid w:val="00FD7A09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0B400"/>
  <w15:docId w15:val="{292D3594-E53A-4B35-91DF-ABF999C6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A6"/>
    <w:rPr>
      <w:rFonts w:eastAsiaTheme="minorEastAsia"/>
      <w:lang w:eastAsia="es-PY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4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41A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tulo">
    <w:name w:val="Title"/>
    <w:basedOn w:val="Normal"/>
    <w:link w:val="TtuloCar"/>
    <w:qFormat/>
    <w:rsid w:val="004A41A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A41A6"/>
    <w:rPr>
      <w:rFonts w:ascii="Tahoma" w:eastAsia="Times New Roman" w:hAnsi="Tahoma" w:cs="Tahoma"/>
      <w:b/>
      <w:b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4A41A6"/>
    <w:pPr>
      <w:spacing w:after="0" w:line="240" w:lineRule="auto"/>
      <w:jc w:val="both"/>
    </w:pPr>
    <w:rPr>
      <w:rFonts w:ascii="Tahoma" w:eastAsia="Times New Roman" w:hAnsi="Tahoma" w:cs="Tahoma"/>
      <w:i/>
      <w:i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41A6"/>
    <w:rPr>
      <w:rFonts w:ascii="Tahoma" w:eastAsia="Times New Roman" w:hAnsi="Tahoma" w:cs="Tahoma"/>
      <w:i/>
      <w:i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A41A6"/>
    <w:pPr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A41A6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A41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41A6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A41A6"/>
    <w:rPr>
      <w:rFonts w:ascii="Calibri" w:eastAsia="Times New Roman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4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A6"/>
    <w:rPr>
      <w:rFonts w:eastAsiaTheme="minorEastAsia"/>
      <w:lang w:eastAsia="es-PY"/>
    </w:rPr>
  </w:style>
  <w:style w:type="paragraph" w:styleId="Piedepgina">
    <w:name w:val="footer"/>
    <w:basedOn w:val="Normal"/>
    <w:link w:val="PiedepginaCar"/>
    <w:uiPriority w:val="99"/>
    <w:unhideWhenUsed/>
    <w:rsid w:val="004A4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A6"/>
    <w:rPr>
      <w:rFonts w:eastAsiaTheme="minorEastAsia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A8D"/>
    <w:rPr>
      <w:rFonts w:ascii="Tahoma" w:eastAsiaTheme="minorEastAsia" w:hAnsi="Tahoma" w:cs="Tahoma"/>
      <w:sz w:val="16"/>
      <w:szCs w:val="16"/>
      <w:lang w:eastAsia="es-PY"/>
    </w:rPr>
  </w:style>
  <w:style w:type="character" w:customStyle="1" w:styleId="Ttulo2Car">
    <w:name w:val="Título 2 Car"/>
    <w:basedOn w:val="Fuentedeprrafopredeter"/>
    <w:link w:val="Ttulo2"/>
    <w:uiPriority w:val="9"/>
    <w:rsid w:val="00134C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PY"/>
    </w:rPr>
  </w:style>
  <w:style w:type="paragraph" w:customStyle="1" w:styleId="Default">
    <w:name w:val="Default"/>
    <w:rsid w:val="00AC37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.edu.p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oskonect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cea.uni.edu.p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ni.edu.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a.uni.edu.p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FACEA</cp:lastModifiedBy>
  <cp:revision>3</cp:revision>
  <cp:lastPrinted>2023-02-08T17:19:00Z</cp:lastPrinted>
  <dcterms:created xsi:type="dcterms:W3CDTF">2023-02-08T17:20:00Z</dcterms:created>
  <dcterms:modified xsi:type="dcterms:W3CDTF">2023-03-13T15:06:00Z</dcterms:modified>
</cp:coreProperties>
</file>