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96" w:rsidRPr="00121B96" w:rsidRDefault="00121B96" w:rsidP="00121B9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21B96">
        <w:rPr>
          <w:rFonts w:ascii="Arial" w:hAnsi="Arial" w:cs="Arial"/>
          <w:sz w:val="28"/>
          <w:szCs w:val="28"/>
          <w:u w:val="single"/>
        </w:rPr>
        <w:t>PROGRAMA DE ESTUDIOS</w:t>
      </w:r>
    </w:p>
    <w:p w:rsidR="00121B96" w:rsidRDefault="00121B96" w:rsidP="00121B96">
      <w:pPr>
        <w:jc w:val="both"/>
        <w:rPr>
          <w:rFonts w:ascii="Arial" w:hAnsi="Arial" w:cs="Arial"/>
          <w:bCs/>
          <w:i/>
          <w:iCs/>
        </w:rPr>
      </w:pPr>
    </w:p>
    <w:p w:rsidR="00121B96" w:rsidRPr="005B3FF8" w:rsidRDefault="00121B96" w:rsidP="00121B96">
      <w:pPr>
        <w:jc w:val="both"/>
        <w:rPr>
          <w:b/>
          <w:bCs/>
          <w:i/>
          <w:iCs/>
        </w:rPr>
      </w:pPr>
      <w:r w:rsidRPr="005B3FF8">
        <w:rPr>
          <w:b/>
          <w:bCs/>
          <w:i/>
          <w:iCs/>
        </w:rPr>
        <w:t>IDENTIFICACIÓN</w:t>
      </w:r>
    </w:p>
    <w:p w:rsidR="00121B96" w:rsidRPr="005B3FF8" w:rsidRDefault="00121B96" w:rsidP="00121B96">
      <w:pPr>
        <w:pStyle w:val="a"/>
        <w:jc w:val="both"/>
        <w:rPr>
          <w:b w:val="0"/>
          <w:bCs/>
          <w:sz w:val="24"/>
          <w:szCs w:val="24"/>
          <w:u w:val="none"/>
        </w:rPr>
      </w:pPr>
      <w:r w:rsidRPr="005B3FF8">
        <w:rPr>
          <w:b w:val="0"/>
          <w:sz w:val="24"/>
          <w:szCs w:val="24"/>
        </w:rPr>
        <w:t>Asignatura</w:t>
      </w:r>
      <w:r w:rsidRPr="005B3FF8">
        <w:rPr>
          <w:b w:val="0"/>
          <w:bCs/>
          <w:sz w:val="24"/>
          <w:szCs w:val="24"/>
          <w:u w:val="none"/>
        </w:rPr>
        <w:t xml:space="preserve">: Derecho Laboral </w:t>
      </w:r>
    </w:p>
    <w:p w:rsidR="00121B96" w:rsidRPr="005B3FF8" w:rsidRDefault="00121B96" w:rsidP="00121B96">
      <w:pPr>
        <w:pStyle w:val="a"/>
        <w:jc w:val="both"/>
        <w:rPr>
          <w:b w:val="0"/>
          <w:bCs/>
          <w:sz w:val="24"/>
          <w:szCs w:val="24"/>
          <w:u w:val="none"/>
        </w:rPr>
      </w:pPr>
      <w:r w:rsidRPr="005B3FF8">
        <w:rPr>
          <w:b w:val="0"/>
          <w:bCs/>
          <w:sz w:val="24"/>
          <w:szCs w:val="24"/>
        </w:rPr>
        <w:t>Carrera</w:t>
      </w:r>
      <w:r w:rsidRPr="005B3FF8">
        <w:rPr>
          <w:b w:val="0"/>
          <w:bCs/>
          <w:sz w:val="24"/>
          <w:szCs w:val="24"/>
          <w:u w:val="none"/>
        </w:rPr>
        <w:t xml:space="preserve">: </w:t>
      </w:r>
      <w:r w:rsidR="000A423B" w:rsidRPr="005B3FF8">
        <w:rPr>
          <w:b w:val="0"/>
          <w:bCs/>
          <w:sz w:val="24"/>
          <w:szCs w:val="24"/>
          <w:u w:val="none"/>
        </w:rPr>
        <w:t xml:space="preserve">Licenciatura en </w:t>
      </w:r>
      <w:r w:rsidRPr="005B3FF8">
        <w:rPr>
          <w:b w:val="0"/>
          <w:bCs/>
          <w:sz w:val="24"/>
          <w:szCs w:val="24"/>
          <w:u w:val="none"/>
        </w:rPr>
        <w:t>Contaduría Pública</w:t>
      </w:r>
    </w:p>
    <w:p w:rsidR="00DC2915" w:rsidRDefault="00DC2915" w:rsidP="00121B96">
      <w:pPr>
        <w:pStyle w:val="a"/>
        <w:jc w:val="both"/>
        <w:rPr>
          <w:b w:val="0"/>
          <w:bCs/>
          <w:sz w:val="24"/>
          <w:szCs w:val="24"/>
        </w:rPr>
      </w:pPr>
      <w:r w:rsidRPr="00DC2915">
        <w:rPr>
          <w:b w:val="0"/>
          <w:bCs/>
          <w:sz w:val="24"/>
          <w:szCs w:val="24"/>
        </w:rPr>
        <w:t>Semestre:</w:t>
      </w:r>
      <w:r w:rsidRPr="00DC2915">
        <w:rPr>
          <w:b w:val="0"/>
          <w:bCs/>
          <w:sz w:val="24"/>
          <w:szCs w:val="24"/>
          <w:u w:val="none"/>
        </w:rPr>
        <w:t xml:space="preserve"> Tercero</w:t>
      </w:r>
      <w:r w:rsidRPr="00DC2915">
        <w:rPr>
          <w:b w:val="0"/>
          <w:bCs/>
          <w:sz w:val="24"/>
          <w:szCs w:val="24"/>
        </w:rPr>
        <w:t xml:space="preserve">                                                     </w:t>
      </w:r>
    </w:p>
    <w:p w:rsidR="00121B96" w:rsidRPr="005B3FF8" w:rsidRDefault="00121B96" w:rsidP="00121B96">
      <w:pPr>
        <w:pStyle w:val="a"/>
        <w:jc w:val="both"/>
        <w:rPr>
          <w:b w:val="0"/>
          <w:bCs/>
          <w:sz w:val="24"/>
          <w:szCs w:val="24"/>
          <w:u w:val="none"/>
        </w:rPr>
      </w:pPr>
      <w:r w:rsidRPr="005B3FF8">
        <w:rPr>
          <w:b w:val="0"/>
          <w:bCs/>
          <w:sz w:val="24"/>
          <w:szCs w:val="24"/>
        </w:rPr>
        <w:t>Código</w:t>
      </w:r>
      <w:r w:rsidRPr="005B3FF8">
        <w:rPr>
          <w:b w:val="0"/>
          <w:bCs/>
          <w:sz w:val="24"/>
          <w:szCs w:val="24"/>
          <w:u w:val="none"/>
        </w:rPr>
        <w:t xml:space="preserve">: </w:t>
      </w:r>
      <w:smartTag w:uri="urn:schemas-microsoft-com:office:smarttags" w:element="metricconverter">
        <w:smartTagPr>
          <w:attr w:name="ProductID" w:val="3363C"/>
        </w:smartTagPr>
        <w:r w:rsidRPr="005B3FF8">
          <w:rPr>
            <w:b w:val="0"/>
            <w:snapToGrid w:val="0"/>
            <w:color w:val="000000"/>
            <w:sz w:val="24"/>
            <w:szCs w:val="24"/>
            <w:u w:val="none"/>
          </w:rPr>
          <w:t>3363C</w:t>
        </w:r>
      </w:smartTag>
      <w:r w:rsidRPr="005B3FF8">
        <w:rPr>
          <w:b w:val="0"/>
          <w:snapToGrid w:val="0"/>
          <w:color w:val="000000"/>
          <w:sz w:val="24"/>
          <w:szCs w:val="24"/>
          <w:u w:val="none"/>
        </w:rPr>
        <w:t>.1</w:t>
      </w:r>
      <w:r w:rsidRPr="005B3FF8">
        <w:rPr>
          <w:b w:val="0"/>
          <w:bCs/>
          <w:sz w:val="24"/>
          <w:szCs w:val="24"/>
          <w:u w:val="none"/>
        </w:rPr>
        <w:t xml:space="preserve">                                                 </w:t>
      </w:r>
      <w:r w:rsidRPr="005B3FF8">
        <w:rPr>
          <w:b w:val="0"/>
          <w:bCs/>
          <w:sz w:val="24"/>
          <w:szCs w:val="24"/>
        </w:rPr>
        <w:t>Pre Requisito</w:t>
      </w:r>
      <w:r w:rsidRPr="005B3FF8">
        <w:rPr>
          <w:b w:val="0"/>
          <w:bCs/>
          <w:sz w:val="24"/>
          <w:szCs w:val="24"/>
          <w:u w:val="none"/>
        </w:rPr>
        <w:t xml:space="preserve">: </w:t>
      </w:r>
      <w:smartTag w:uri="urn:schemas-microsoft-com:office:smarttags" w:element="metricconverter">
        <w:smartTagPr>
          <w:attr w:name="ProductID" w:val="3263C"/>
        </w:smartTagPr>
        <w:r w:rsidRPr="005B3FF8">
          <w:rPr>
            <w:b w:val="0"/>
            <w:bCs/>
            <w:sz w:val="24"/>
            <w:szCs w:val="24"/>
            <w:u w:val="none"/>
          </w:rPr>
          <w:t>3263</w:t>
        </w:r>
        <w:r w:rsidRPr="005B3FF8">
          <w:rPr>
            <w:b w:val="0"/>
            <w:snapToGrid w:val="0"/>
            <w:color w:val="000000"/>
            <w:sz w:val="24"/>
            <w:szCs w:val="24"/>
            <w:u w:val="none"/>
          </w:rPr>
          <w:t>C</w:t>
        </w:r>
      </w:smartTag>
      <w:r w:rsidRPr="005B3FF8">
        <w:rPr>
          <w:b w:val="0"/>
          <w:snapToGrid w:val="0"/>
          <w:color w:val="000000"/>
          <w:sz w:val="24"/>
          <w:szCs w:val="24"/>
          <w:u w:val="none"/>
        </w:rPr>
        <w:t>.1</w:t>
      </w:r>
    </w:p>
    <w:p w:rsidR="00121B96" w:rsidRPr="007D6545" w:rsidRDefault="00121B96" w:rsidP="00121B96">
      <w:pPr>
        <w:jc w:val="both"/>
      </w:pPr>
      <w:r w:rsidRPr="005B3FF8">
        <w:rPr>
          <w:u w:val="single"/>
        </w:rPr>
        <w:t>Horas Semanales</w:t>
      </w:r>
      <w:r w:rsidRPr="005B3FF8">
        <w:t xml:space="preserve">: 3 H.C.                                    </w:t>
      </w:r>
      <w:r w:rsidRPr="005B3FF8">
        <w:rPr>
          <w:u w:val="single"/>
        </w:rPr>
        <w:t>Horas Semestrales</w:t>
      </w:r>
      <w:r w:rsidRPr="005B3FF8">
        <w:t>: 54 H.C.</w:t>
      </w:r>
    </w:p>
    <w:p w:rsidR="00144C21" w:rsidRDefault="007D6545" w:rsidP="007D6545">
      <w:pPr>
        <w:pStyle w:val="Default"/>
        <w:ind w:left="4248"/>
        <w:rPr>
          <w:sz w:val="23"/>
          <w:szCs w:val="23"/>
        </w:rPr>
      </w:pPr>
      <w:r w:rsidRPr="007D6545">
        <w:rPr>
          <w:sz w:val="23"/>
          <w:szCs w:val="23"/>
          <w:lang w:val="es-ES"/>
        </w:rPr>
        <w:t xml:space="preserve">         </w:t>
      </w:r>
      <w:r w:rsidR="00144C21" w:rsidRPr="007D6545">
        <w:rPr>
          <w:sz w:val="23"/>
          <w:szCs w:val="23"/>
          <w:u w:val="single"/>
        </w:rPr>
        <w:t>Horas Teóricas:</w:t>
      </w:r>
      <w:r w:rsidR="00144C21">
        <w:rPr>
          <w:sz w:val="23"/>
          <w:szCs w:val="23"/>
        </w:rPr>
        <w:t xml:space="preserve"> 70%</w:t>
      </w:r>
    </w:p>
    <w:p w:rsidR="00144C21" w:rsidRDefault="007D6545" w:rsidP="007D6545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</w:t>
      </w:r>
      <w:r w:rsidR="00144C21" w:rsidRPr="007D6545">
        <w:rPr>
          <w:sz w:val="23"/>
          <w:szCs w:val="23"/>
          <w:u w:val="single"/>
        </w:rPr>
        <w:t>Horas Prácticas</w:t>
      </w:r>
      <w:r w:rsidR="00144C21">
        <w:rPr>
          <w:sz w:val="23"/>
          <w:szCs w:val="23"/>
        </w:rPr>
        <w:t>: 30%</w:t>
      </w:r>
    </w:p>
    <w:p w:rsidR="00144C21" w:rsidRDefault="00144C21" w:rsidP="00121B96">
      <w:pPr>
        <w:jc w:val="both"/>
        <w:rPr>
          <w:sz w:val="23"/>
          <w:szCs w:val="23"/>
        </w:rPr>
      </w:pPr>
    </w:p>
    <w:p w:rsidR="00121B96" w:rsidRPr="005B3FF8" w:rsidRDefault="00121B96" w:rsidP="00121B96">
      <w:pPr>
        <w:jc w:val="both"/>
        <w:rPr>
          <w:b/>
          <w:bCs/>
          <w:i/>
          <w:iCs/>
        </w:rPr>
      </w:pPr>
      <w:r w:rsidRPr="005B3FF8">
        <w:rPr>
          <w:b/>
          <w:bCs/>
          <w:i/>
          <w:iCs/>
        </w:rPr>
        <w:t>OBJETIVOS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Definir nociones elementales  de las relaciones  laborales.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Comprender las normas que regulan las relaciones  entre los trabajadores y empleadores.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Determinar los  derechos y obligaciones de los sujetos  de la relación  comercial.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Analizar  diferentes  modelos  de contratos  y otros  escritos utilizados  en las relaciones  laborales.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Investigar las disposiciones  constitucionales como elementos  reguladores del Derecho Laboral.</w:t>
      </w:r>
    </w:p>
    <w:p w:rsidR="00B523F2" w:rsidRPr="005B3FF8" w:rsidRDefault="00B523F2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 xml:space="preserve">Identificar vocabularios técnicos que tienen relación </w:t>
      </w:r>
      <w:r w:rsidR="00146273" w:rsidRPr="005B3FF8">
        <w:rPr>
          <w:sz w:val="24"/>
          <w:szCs w:val="24"/>
        </w:rPr>
        <w:t>con</w:t>
      </w:r>
      <w:r w:rsidRPr="005B3FF8">
        <w:rPr>
          <w:sz w:val="24"/>
          <w:szCs w:val="24"/>
        </w:rPr>
        <w:t xml:space="preserve"> los aspectos jurídicos laborales.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Aplicar las normas  laborales  a casos concretos.</w:t>
      </w:r>
    </w:p>
    <w:p w:rsidR="00121B96" w:rsidRPr="005B3FF8" w:rsidRDefault="00121B96" w:rsidP="00121B96">
      <w:pPr>
        <w:jc w:val="both"/>
        <w:rPr>
          <w:bCs/>
          <w:i/>
          <w:iCs/>
          <w:highlight w:val="cyan"/>
          <w:lang w:val="es-ES_tradnl"/>
        </w:rPr>
      </w:pPr>
    </w:p>
    <w:p w:rsidR="00121B96" w:rsidRPr="005B3FF8" w:rsidRDefault="00121B96" w:rsidP="00121B96">
      <w:pPr>
        <w:jc w:val="both"/>
        <w:rPr>
          <w:b/>
          <w:bCs/>
          <w:i/>
          <w:iCs/>
        </w:rPr>
      </w:pPr>
      <w:r w:rsidRPr="005B3FF8">
        <w:rPr>
          <w:b/>
          <w:bCs/>
          <w:i/>
          <w:iCs/>
        </w:rPr>
        <w:t>CONTENIDOS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bCs/>
          <w:lang w:val="es-ES_tradnl"/>
        </w:rPr>
        <w:t>Unidad I</w:t>
      </w:r>
    </w:p>
    <w:p w:rsidR="00121B96" w:rsidRPr="005B3FF8" w:rsidRDefault="00121B96" w:rsidP="00121B96">
      <w:pPr>
        <w:pStyle w:val="Textoindependiente2"/>
        <w:spacing w:after="0" w:line="240" w:lineRule="auto"/>
        <w:jc w:val="both"/>
        <w:rPr>
          <w:sz w:val="24"/>
          <w:szCs w:val="24"/>
          <w:lang w:val="es-ES_tradnl"/>
        </w:rPr>
      </w:pPr>
      <w:r w:rsidRPr="005B3FF8">
        <w:rPr>
          <w:sz w:val="24"/>
          <w:szCs w:val="24"/>
          <w:lang w:val="es-ES_tradnl"/>
        </w:rPr>
        <w:t xml:space="preserve">Disposiciones constitucionales. Normas laborales previstas en </w:t>
      </w:r>
      <w:smartTag w:uri="urn:schemas-microsoft-com:office:smarttags" w:element="PersonName">
        <w:smartTagPr>
          <w:attr w:name="ProductID" w:val="La Constituci￳n Nacional"/>
        </w:smartTagPr>
        <w:r w:rsidRPr="005B3FF8">
          <w:rPr>
            <w:sz w:val="24"/>
            <w:szCs w:val="24"/>
            <w:lang w:val="es-ES_tradnl"/>
          </w:rPr>
          <w:t>la Constitución Nacional</w:t>
        </w:r>
      </w:smartTag>
      <w:r w:rsidRPr="005B3FF8">
        <w:rPr>
          <w:sz w:val="24"/>
          <w:szCs w:val="24"/>
          <w:lang w:val="es-ES_tradnl"/>
        </w:rPr>
        <w:t xml:space="preserve"> DE 1.992: Los derechos laborales. La función pública. Normas de contenido social. El trabajo: concepto. Libertad de trabajo. El trabajo como hecho social. Principio protector. Reglas. Principio de </w:t>
      </w:r>
      <w:proofErr w:type="spellStart"/>
      <w:r w:rsidRPr="005B3FF8">
        <w:rPr>
          <w:sz w:val="24"/>
          <w:szCs w:val="24"/>
          <w:lang w:val="es-ES_tradnl"/>
        </w:rPr>
        <w:t>irrenunciabilidad</w:t>
      </w:r>
      <w:proofErr w:type="spellEnd"/>
      <w:r w:rsidRPr="005B3FF8">
        <w:rPr>
          <w:sz w:val="24"/>
          <w:szCs w:val="24"/>
          <w:lang w:val="es-ES_tradnl"/>
        </w:rPr>
        <w:t>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problemas.</w:t>
      </w:r>
    </w:p>
    <w:p w:rsidR="00121B96" w:rsidRPr="005B3FF8" w:rsidRDefault="00121B96" w:rsidP="00121B96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II</w:t>
      </w:r>
    </w:p>
    <w:p w:rsidR="00121B96" w:rsidRPr="005B3FF8" w:rsidRDefault="00121B96" w:rsidP="00121B96">
      <w:pPr>
        <w:pStyle w:val="Textoindependiente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El trabajo y sus garantías. Legislación laboral: objeto y aplicación. Sujetos  comprendidos  y excluidos.  El contrato de trabajo: sujetos  y objetos. Características. Capacidad para contratar. Trabajador y empleador: definiciones. Modalidades del contrato. Periodo de prueba. Derechos y obligaciones que derivan del contrato de trabajo. Terminación del Código del Trabajo. Causas.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problemas.</w:t>
      </w:r>
    </w:p>
    <w:p w:rsidR="00121B96" w:rsidRPr="005B3FF8" w:rsidRDefault="00121B96" w:rsidP="00121B96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III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lang w:val="es-ES_tradnl"/>
        </w:rPr>
        <w:t>Contrato especial de trabajo. Concepto. Contrato  de Aprendizaje. Trabajos de menores. Trabajo de mujeres. Trabajo a domicilio. Trabajos domésticos. Trabajo rural. Trabajos en las empresas  de transporte automotor terrestre.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lastRenderedPageBreak/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problemas. Redacción de Contratos.</w:t>
      </w:r>
    </w:p>
    <w:p w:rsidR="00121B96" w:rsidRPr="005B3FF8" w:rsidRDefault="00121B96" w:rsidP="00121B96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IV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lang w:val="es-ES_tradnl"/>
        </w:rPr>
        <w:t>Condiciones generales de trabajo. Jornada laboral: Definición. Duración de las jornadas (diurna, mixta, nocturna, menores, etc.). Descanso leg</w:t>
      </w:r>
      <w:r w:rsidR="00091439" w:rsidRPr="005B3FF8">
        <w:rPr>
          <w:lang w:val="es-ES_tradnl"/>
        </w:rPr>
        <w:t>al. Finalidad</w:t>
      </w:r>
      <w:r w:rsidRPr="005B3FF8">
        <w:rPr>
          <w:lang w:val="es-ES_tradnl"/>
        </w:rPr>
        <w:t>. Vacaciones anuales remuneradas. Concepto. Sujetos. Requisitos. Escala. Antigüedad. Preaviso y vacaciones.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</w:t>
      </w:r>
    </w:p>
    <w:p w:rsidR="00121B96" w:rsidRPr="005B3FF8" w:rsidRDefault="00121B96" w:rsidP="00121B96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V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lang w:val="es-ES_tradnl"/>
        </w:rPr>
        <w:t>Salario. Definición. Gratificación. Concepto. Pagos extraordinarios: Justificación. Momento. Viático: Concepto. Naturaleza. Aguinaldo Proporcional. Salario Mínimo. Concepto. Sujetos. Factores que lo determinan. Deber de divulgar los salarios mínimos. Asignación Familiar. Concepto. Condiciones.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</w:t>
      </w:r>
    </w:p>
    <w:p w:rsidR="00121B96" w:rsidRPr="005B3FF8" w:rsidRDefault="00121B96" w:rsidP="00121B96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VI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lang w:val="es-ES_tradnl"/>
        </w:rPr>
        <w:t>Seguridad, Higiene y Comodidad en el Trabajo: Consideraciones generales. Obligaciones del Empleador. Obligaciones del Trabajador. Funciones de la autoridad Administrativa  del Trabajo.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</w:t>
      </w:r>
    </w:p>
    <w:p w:rsidR="00121B96" w:rsidRPr="005B3FF8" w:rsidRDefault="00121B96" w:rsidP="00121B96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VII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lang w:val="es-ES_tradnl"/>
        </w:rPr>
        <w:t>Sindicatos. Definición. Clases. Finalidades. Requisitos para sindicarse. Inscripción de los Sindicatos. Asamblea General. Derechos y obligaciones  de los Sindicatos. Federaciones y Confederaciones de Sindicatos. Extinción y Disolución de los  Sindicatos.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</w:t>
      </w:r>
      <w:bookmarkStart w:id="0" w:name="_GoBack"/>
      <w:bookmarkEnd w:id="0"/>
    </w:p>
    <w:p w:rsidR="00121B96" w:rsidRPr="005B3FF8" w:rsidRDefault="00121B96" w:rsidP="00121B96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VIII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lang w:val="es-ES_tradnl"/>
        </w:rPr>
        <w:t>Contratos colectivos de condiciones de Trabajo. Definición. Conformación. Formalidades del contrato. Orden y Disciplina en los establecimientos de Trabajo. Reglamento Interno.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</w:t>
      </w:r>
    </w:p>
    <w:p w:rsidR="00121B96" w:rsidRPr="005B3FF8" w:rsidRDefault="00121B96" w:rsidP="00121B96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IX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lang w:val="es-ES_tradnl"/>
        </w:rPr>
        <w:t xml:space="preserve">Huelga. Paros. Concepto. Causas. Paro legal. Seguridad social. De </w:t>
      </w:r>
      <w:smartTag w:uri="urn:schemas-microsoft-com:office:smarttags" w:element="PersonName">
        <w:smartTagPr>
          <w:attr w:name="ProductID" w:val="la Autoridad Administrativa"/>
        </w:smartTagPr>
        <w:r w:rsidRPr="005B3FF8">
          <w:rPr>
            <w:lang w:val="es-ES_tradnl"/>
          </w:rPr>
          <w:t>la Autoridad Administrativa</w:t>
        </w:r>
      </w:smartTag>
      <w:r w:rsidRPr="005B3FF8">
        <w:rPr>
          <w:lang w:val="es-ES_tradnl"/>
        </w:rPr>
        <w:t xml:space="preserve"> del trabajo. Ministerio de </w:t>
      </w:r>
      <w:r w:rsidR="007B40F6" w:rsidRPr="005B3FF8">
        <w:rPr>
          <w:lang w:val="es-ES_tradnl"/>
        </w:rPr>
        <w:t>Trabajo, Empleo y Seguridad Social</w:t>
      </w:r>
      <w:r w:rsidRPr="005B3FF8">
        <w:rPr>
          <w:lang w:val="es-ES_tradnl"/>
        </w:rPr>
        <w:t>. Servicio Nacional de Promoción Profesional. Dirección de Trabajo. Dirección general de Recursos Humanos Sub–Secretaría  del Trabajo y Seguridad Social. Sanciones y cumplimiento de las  leyes de trabajo: Aplicación. Reincidencias.</w:t>
      </w:r>
    </w:p>
    <w:p w:rsidR="00121B96" w:rsidRPr="005B3FF8" w:rsidRDefault="00121B96" w:rsidP="00121B96">
      <w:pPr>
        <w:pStyle w:val="Estnda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3FF8">
        <w:rPr>
          <w:rFonts w:ascii="Times New Roman" w:hAnsi="Times New Roman"/>
          <w:b/>
          <w:i/>
          <w:sz w:val="24"/>
          <w:szCs w:val="24"/>
        </w:rPr>
        <w:t xml:space="preserve">Aplicación </w:t>
      </w:r>
      <w:r w:rsidRPr="005B3FF8">
        <w:rPr>
          <w:rFonts w:ascii="Times New Roman" w:hAnsi="Times New Roman"/>
          <w:b/>
          <w:i/>
          <w:sz w:val="24"/>
          <w:szCs w:val="24"/>
          <w:lang w:val="es-ES"/>
        </w:rPr>
        <w:t xml:space="preserve">práctica </w:t>
      </w:r>
      <w:r w:rsidRPr="005B3FF8">
        <w:rPr>
          <w:rFonts w:ascii="Times New Roman" w:hAnsi="Times New Roman"/>
          <w:i/>
          <w:sz w:val="24"/>
          <w:szCs w:val="24"/>
          <w:lang w:val="es-ES"/>
        </w:rPr>
        <w:t>mediante el uso de técnicas de estudios de casos y resolución de problemas</w:t>
      </w:r>
    </w:p>
    <w:p w:rsidR="005B3FF8" w:rsidRPr="005B3FF8" w:rsidRDefault="005B3FF8" w:rsidP="005B3FF8">
      <w:pPr>
        <w:pStyle w:val="Estndar"/>
        <w:ind w:left="720"/>
        <w:jc w:val="both"/>
        <w:rPr>
          <w:rFonts w:ascii="Times New Roman" w:hAnsi="Times New Roman"/>
          <w:sz w:val="24"/>
          <w:szCs w:val="24"/>
        </w:rPr>
      </w:pPr>
    </w:p>
    <w:p w:rsidR="005B3FF8" w:rsidRPr="005B3FF8" w:rsidRDefault="005B3FF8" w:rsidP="005B3FF8">
      <w:pPr>
        <w:jc w:val="both"/>
        <w:rPr>
          <w:bCs/>
          <w:lang w:val="es-ES_tradnl"/>
        </w:rPr>
      </w:pPr>
      <w:r w:rsidRPr="005B3FF8">
        <w:rPr>
          <w:bCs/>
          <w:lang w:val="es-ES_tradnl"/>
        </w:rPr>
        <w:t>Unidad X</w:t>
      </w:r>
    </w:p>
    <w:p w:rsidR="00121B96" w:rsidRDefault="002F7420" w:rsidP="00000E74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Documentos de tenencias obligatorias en las </w:t>
      </w:r>
      <w:r w:rsidR="009573C2">
        <w:rPr>
          <w:bCs/>
          <w:lang w:val="es-ES_tradnl"/>
        </w:rPr>
        <w:t>empresas</w:t>
      </w:r>
      <w:r>
        <w:rPr>
          <w:bCs/>
          <w:lang w:val="es-ES_tradnl"/>
        </w:rPr>
        <w:t>.</w:t>
      </w:r>
      <w:r w:rsidR="009573C2">
        <w:rPr>
          <w:bCs/>
          <w:lang w:val="es-ES_tradnl"/>
        </w:rPr>
        <w:t xml:space="preserve"> Disposiciones legales que reglamentan las documentaciones.</w:t>
      </w:r>
    </w:p>
    <w:p w:rsidR="009573C2" w:rsidRDefault="009573C2" w:rsidP="00000E74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REI- </w:t>
      </w:r>
      <w:r w:rsidR="00000E74">
        <w:rPr>
          <w:bCs/>
          <w:lang w:val="es-ES_tradnl"/>
        </w:rPr>
        <w:t>Registro Electrónico de Información del Instituto de Previsión Social.</w:t>
      </w:r>
    </w:p>
    <w:p w:rsidR="00000E74" w:rsidRDefault="00000E74" w:rsidP="00000E74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REGOBPAT- Sistema de Presentación de Planillas Laborales del Ministerio de Trabajo, Empleo y Seguridad Social. </w:t>
      </w:r>
    </w:p>
    <w:p w:rsidR="002D3A0A" w:rsidRPr="005B3FF8" w:rsidRDefault="002D3A0A" w:rsidP="00000E74">
      <w:pPr>
        <w:jc w:val="both"/>
        <w:rPr>
          <w:bCs/>
          <w:lang w:val="es-ES_tradnl"/>
        </w:rPr>
      </w:pPr>
    </w:p>
    <w:p w:rsidR="00121B96" w:rsidRPr="005B3FF8" w:rsidRDefault="00121B96" w:rsidP="00121B96">
      <w:pPr>
        <w:pStyle w:val="Ttulo1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FF8">
        <w:rPr>
          <w:rFonts w:ascii="Times New Roman" w:hAnsi="Times New Roman" w:cs="Times New Roman"/>
          <w:i/>
          <w:sz w:val="24"/>
          <w:szCs w:val="24"/>
        </w:rPr>
        <w:t>METODOLOGÍA</w:t>
      </w:r>
    </w:p>
    <w:p w:rsidR="00121B96" w:rsidRPr="005B3FF8" w:rsidRDefault="00121B96" w:rsidP="00121B96">
      <w:pPr>
        <w:jc w:val="both"/>
      </w:pPr>
      <w:r w:rsidRPr="005B3FF8">
        <w:rPr>
          <w:b/>
        </w:rPr>
        <w:t>Enfoque teórico-práctico</w:t>
      </w:r>
      <w:r w:rsidRPr="005B3FF8">
        <w:t>, propiciando  principalmente actividades que conduzcan al alumno a discernir, reflexionar, opinar, hablar y escribir sobre  lo que está  aprendiendo  y a relacionar con sus   experiencias previas.</w:t>
      </w:r>
    </w:p>
    <w:p w:rsidR="00121B96" w:rsidRPr="005B3FF8" w:rsidRDefault="00121B96" w:rsidP="00121B96">
      <w:pPr>
        <w:jc w:val="both"/>
      </w:pPr>
      <w:r w:rsidRPr="005B3FF8">
        <w:t>Se combinarán  clases expositivas  con resúmenes, reportes de lectura, discusión de casos, debates, investigación,  redacción de  escritos, etc.</w:t>
      </w:r>
    </w:p>
    <w:p w:rsidR="00121B96" w:rsidRPr="005B3FF8" w:rsidRDefault="00121B96" w:rsidP="00121B96">
      <w:pPr>
        <w:jc w:val="both"/>
      </w:pPr>
    </w:p>
    <w:p w:rsidR="00121B96" w:rsidRPr="005B3FF8" w:rsidRDefault="00121B96" w:rsidP="00121B96">
      <w:pPr>
        <w:jc w:val="both"/>
        <w:rPr>
          <w:b/>
          <w:bCs/>
          <w:i/>
          <w:iCs/>
        </w:rPr>
      </w:pPr>
      <w:r w:rsidRPr="005B3FF8">
        <w:rPr>
          <w:b/>
          <w:bCs/>
          <w:i/>
          <w:iCs/>
        </w:rPr>
        <w:t>EVALUACIÓN</w:t>
      </w:r>
    </w:p>
    <w:p w:rsidR="00121B96" w:rsidRPr="005B3FF8" w:rsidRDefault="00121B96" w:rsidP="00121B96">
      <w:pPr>
        <w:jc w:val="both"/>
        <w:rPr>
          <w:lang w:val="es-ES_tradnl"/>
        </w:rPr>
      </w:pPr>
      <w:r w:rsidRPr="005B3FF8">
        <w:rPr>
          <w:lang w:val="es-ES_tradnl"/>
        </w:rPr>
        <w:t xml:space="preserve">Evaluaciones Parciales (formativas y </w:t>
      </w:r>
      <w:proofErr w:type="spellStart"/>
      <w:r w:rsidRPr="005B3FF8">
        <w:rPr>
          <w:lang w:val="es-ES_tradnl"/>
        </w:rPr>
        <w:t>sumativas</w:t>
      </w:r>
      <w:proofErr w:type="spellEnd"/>
      <w:r w:rsidRPr="005B3FF8">
        <w:rPr>
          <w:lang w:val="es-ES_tradnl"/>
        </w:rPr>
        <w:t>) y Final.</w:t>
      </w:r>
    </w:p>
    <w:p w:rsidR="00121B96" w:rsidRPr="005B3FF8" w:rsidRDefault="00121B96" w:rsidP="00121B96">
      <w:pPr>
        <w:jc w:val="both"/>
        <w:rPr>
          <w:bCs/>
          <w:i/>
          <w:iCs/>
        </w:rPr>
      </w:pPr>
      <w:r w:rsidRPr="005B3FF8">
        <w:rPr>
          <w:lang w:val="es-ES_tradnl"/>
        </w:rPr>
        <w:t>Pruebas orales y escritas. Trabajos prácticos de aplicación.</w:t>
      </w:r>
    </w:p>
    <w:p w:rsidR="00121B96" w:rsidRPr="005B3FF8" w:rsidRDefault="00121B96" w:rsidP="00121B96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</w:p>
    <w:p w:rsidR="00121B96" w:rsidRPr="005B3FF8" w:rsidRDefault="00121B96" w:rsidP="00121B96">
      <w:pPr>
        <w:widowControl w:val="0"/>
        <w:jc w:val="both"/>
        <w:rPr>
          <w:snapToGrid w:val="0"/>
          <w:lang w:val="es-MX"/>
        </w:rPr>
      </w:pPr>
      <w:r w:rsidRPr="005B3FF8">
        <w:rPr>
          <w:b/>
          <w:i/>
        </w:rPr>
        <w:t>BIBLIOGRAFÍA SUGERIDA</w:t>
      </w:r>
      <w:r w:rsidRPr="005B3FF8">
        <w:rPr>
          <w:i/>
        </w:rPr>
        <w:t xml:space="preserve">: </w:t>
      </w:r>
      <w:r w:rsidRPr="005B3FF8">
        <w:rPr>
          <w:snapToGrid w:val="0"/>
          <w:lang w:val="es-MX"/>
        </w:rPr>
        <w:t>El profesor indicará la bibliografía actualizada y pertinente.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 xml:space="preserve">CÓDIGO LABORAL. Actualizado por </w:t>
      </w:r>
      <w:smartTag w:uri="urn:schemas-microsoft-com:office:smarttags" w:element="PersonName">
        <w:smartTagPr>
          <w:attr w:name="ProductID" w:val="la Ley"/>
        </w:smartTagPr>
        <w:r w:rsidRPr="005B3FF8">
          <w:rPr>
            <w:sz w:val="24"/>
            <w:szCs w:val="24"/>
          </w:rPr>
          <w:t>la Ley</w:t>
        </w:r>
      </w:smartTag>
      <w:r w:rsidRPr="005B3FF8">
        <w:rPr>
          <w:sz w:val="24"/>
          <w:szCs w:val="24"/>
        </w:rPr>
        <w:t xml:space="preserve"> 496/95.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CÓDIGO PROCESAL LABORAL.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CONSTITUCIÓN NACIONAL. 1.992.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CRISTALDO JORGE DARÍO. Legislación Laboral Actualizada y Concordado.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sz w:val="24"/>
          <w:szCs w:val="24"/>
        </w:rPr>
      </w:pPr>
      <w:r w:rsidRPr="005B3FF8">
        <w:rPr>
          <w:sz w:val="24"/>
          <w:szCs w:val="24"/>
        </w:rPr>
        <w:t>OSORIO, Manuel. Diccionario Jurídico.</w:t>
      </w:r>
    </w:p>
    <w:p w:rsidR="00000E74" w:rsidRDefault="00000E74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bCs/>
          <w:iCs/>
          <w:sz w:val="24"/>
          <w:szCs w:val="24"/>
        </w:rPr>
      </w:pPr>
      <w:r w:rsidRPr="00000E74">
        <w:rPr>
          <w:bCs/>
          <w:iCs/>
          <w:sz w:val="24"/>
          <w:szCs w:val="24"/>
        </w:rPr>
        <w:t xml:space="preserve">Decreto </w:t>
      </w:r>
      <w:r w:rsidR="003A24A3">
        <w:rPr>
          <w:bCs/>
          <w:iCs/>
          <w:sz w:val="24"/>
          <w:szCs w:val="24"/>
        </w:rPr>
        <w:t xml:space="preserve">Nº </w:t>
      </w:r>
      <w:r w:rsidRPr="00000E74">
        <w:rPr>
          <w:bCs/>
          <w:iCs/>
          <w:sz w:val="24"/>
          <w:szCs w:val="24"/>
        </w:rPr>
        <w:t xml:space="preserve">14390/92 </w:t>
      </w:r>
      <w:r w:rsidR="003A24A3">
        <w:rPr>
          <w:bCs/>
          <w:iCs/>
          <w:sz w:val="24"/>
          <w:szCs w:val="24"/>
        </w:rPr>
        <w:t>“</w:t>
      </w:r>
      <w:r w:rsidRPr="00000E74">
        <w:rPr>
          <w:bCs/>
          <w:iCs/>
          <w:sz w:val="24"/>
          <w:szCs w:val="24"/>
        </w:rPr>
        <w:t>Por el cual se aprueba el Reglamento General Técnico de Seguridad, Higiene y Medicina en el Trabajo</w:t>
      </w:r>
      <w:r w:rsidR="003A24A3">
        <w:rPr>
          <w:bCs/>
          <w:iCs/>
          <w:sz w:val="24"/>
          <w:szCs w:val="24"/>
        </w:rPr>
        <w:t>”</w:t>
      </w:r>
      <w:r w:rsidRPr="00000E74">
        <w:rPr>
          <w:bCs/>
          <w:iCs/>
          <w:sz w:val="24"/>
          <w:szCs w:val="24"/>
        </w:rPr>
        <w:t>.</w:t>
      </w:r>
    </w:p>
    <w:p w:rsidR="003A24A3" w:rsidRDefault="003A24A3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Decreto Nº 580/08 Por el cual se crea el Departamento de Inscripción Obrero Patronal, Reglamenta el Registro Obrero Patronal y establece sanciones para el mismo.</w:t>
      </w:r>
    </w:p>
    <w:p w:rsidR="003A24A3" w:rsidRDefault="003A24A3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Decreto Nº 919/13 Modifica el Decreto 580/08.</w:t>
      </w:r>
    </w:p>
    <w:p w:rsidR="003D7DC7" w:rsidRDefault="003D7DC7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Ley Nº 1542/00 “Calificación de Huelga”</w:t>
      </w:r>
    </w:p>
    <w:p w:rsidR="00B16536" w:rsidRPr="00B16536" w:rsidRDefault="00B1653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Ley Nº 4962/13 Que establece beneficios para los empleadores,  </w:t>
      </w:r>
      <w:r w:rsidRPr="00B16536">
        <w:rPr>
          <w:bCs/>
          <w:iCs/>
          <w:sz w:val="24"/>
          <w:szCs w:val="24"/>
        </w:rPr>
        <w:t>a los efectos de incentivar la incorporación de personas con discapacidad en el sector privado.</w:t>
      </w:r>
    </w:p>
    <w:p w:rsidR="005B3DEF" w:rsidRPr="005B3DEF" w:rsidRDefault="005B3DEF" w:rsidP="005B3DEF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Ley Nº 5508/15 Promoción, Protección de la Maternidad y Apoyo a la Lactancia Materna.</w:t>
      </w:r>
    </w:p>
    <w:p w:rsidR="00121B96" w:rsidRPr="005B3FF8" w:rsidRDefault="00121B96" w:rsidP="00121B96">
      <w:pPr>
        <w:pStyle w:val="Prrafodelista1"/>
        <w:numPr>
          <w:ilvl w:val="0"/>
          <w:numId w:val="2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bCs/>
          <w:i/>
          <w:iCs/>
          <w:sz w:val="24"/>
          <w:szCs w:val="24"/>
        </w:rPr>
      </w:pPr>
      <w:r w:rsidRPr="005B3FF8">
        <w:rPr>
          <w:sz w:val="24"/>
          <w:szCs w:val="24"/>
        </w:rPr>
        <w:t>Reglamentaciones del Ministerio de Trabajo</w:t>
      </w:r>
      <w:r w:rsidR="003A24A3">
        <w:rPr>
          <w:sz w:val="24"/>
          <w:szCs w:val="24"/>
        </w:rPr>
        <w:t>, Empleo y Seguridad Social</w:t>
      </w:r>
      <w:r w:rsidRPr="005B3FF8">
        <w:rPr>
          <w:sz w:val="24"/>
          <w:szCs w:val="24"/>
        </w:rPr>
        <w:t xml:space="preserve"> y de los Organismos dependientes del  mismo.</w:t>
      </w:r>
    </w:p>
    <w:p w:rsidR="00E666F1" w:rsidRPr="005B3FF8" w:rsidRDefault="00E666F1"/>
    <w:sectPr w:rsidR="00E666F1" w:rsidRPr="005B3FF8" w:rsidSect="005B0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61D"/>
    <w:multiLevelType w:val="hybridMultilevel"/>
    <w:tmpl w:val="E7AE99F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C110F"/>
    <w:multiLevelType w:val="hybridMultilevel"/>
    <w:tmpl w:val="6268CA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1B96"/>
    <w:rsid w:val="00000E74"/>
    <w:rsid w:val="00091439"/>
    <w:rsid w:val="000A423B"/>
    <w:rsid w:val="00121B96"/>
    <w:rsid w:val="00144C21"/>
    <w:rsid w:val="00146273"/>
    <w:rsid w:val="00272067"/>
    <w:rsid w:val="002D3A0A"/>
    <w:rsid w:val="002F7420"/>
    <w:rsid w:val="003A24A3"/>
    <w:rsid w:val="003D7DC7"/>
    <w:rsid w:val="00410525"/>
    <w:rsid w:val="005B02AB"/>
    <w:rsid w:val="005B3DEF"/>
    <w:rsid w:val="005B3FF8"/>
    <w:rsid w:val="007B40F6"/>
    <w:rsid w:val="007D6545"/>
    <w:rsid w:val="009573C2"/>
    <w:rsid w:val="00A27DC0"/>
    <w:rsid w:val="00A715F8"/>
    <w:rsid w:val="00B16536"/>
    <w:rsid w:val="00B523F2"/>
    <w:rsid w:val="00DC2915"/>
    <w:rsid w:val="00E1701B"/>
    <w:rsid w:val="00E6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1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B9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121B96"/>
    <w:pPr>
      <w:jc w:val="center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21B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Subttulo"/>
    <w:qFormat/>
    <w:rsid w:val="00121B96"/>
    <w:pPr>
      <w:suppressAutoHyphens/>
      <w:jc w:val="center"/>
    </w:pPr>
    <w:rPr>
      <w:b/>
      <w:sz w:val="28"/>
      <w:szCs w:val="20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121B96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21B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ndar">
    <w:name w:val="Estßndar"/>
    <w:rsid w:val="00121B96"/>
    <w:pPr>
      <w:spacing w:after="0" w:line="240" w:lineRule="auto"/>
    </w:pPr>
    <w:rPr>
      <w:rFonts w:ascii="Courier" w:eastAsia="Times New Roman" w:hAnsi="Courier" w:cs="Times New Roman"/>
      <w:sz w:val="18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121B96"/>
    <w:pPr>
      <w:ind w:left="720"/>
    </w:pPr>
    <w:rPr>
      <w:sz w:val="20"/>
      <w:szCs w:val="20"/>
    </w:rPr>
  </w:style>
  <w:style w:type="character" w:customStyle="1" w:styleId="TtuloCar">
    <w:name w:val="Título Car"/>
    <w:link w:val="Ttulo"/>
    <w:rsid w:val="00121B96"/>
    <w:rPr>
      <w:b/>
      <w:sz w:val="28"/>
      <w:u w:val="single"/>
      <w:lang w:val="es-ES_tradnl" w:eastAsia="es-ES" w:bidi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121B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21B96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121B96"/>
    <w:pPr>
      <w:contextualSpacing/>
    </w:pPr>
    <w:rPr>
      <w:rFonts w:asciiTheme="minorHAnsi" w:eastAsiaTheme="minorHAnsi" w:hAnsiTheme="minorHAnsi" w:cstheme="minorBidi"/>
      <w:b/>
      <w:sz w:val="28"/>
      <w:szCs w:val="22"/>
      <w:u w:val="single"/>
      <w:lang w:val="es-ES_tradnl"/>
    </w:rPr>
  </w:style>
  <w:style w:type="character" w:customStyle="1" w:styleId="PuestoCar">
    <w:name w:val="Puesto Car"/>
    <w:basedOn w:val="Fuentedeprrafopredeter"/>
    <w:link w:val="Ttulo"/>
    <w:uiPriority w:val="10"/>
    <w:rsid w:val="00121B9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Default">
    <w:name w:val="Default"/>
    <w:rsid w:val="00144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noguera</dc:creator>
  <cp:keywords/>
  <dc:description/>
  <cp:lastModifiedBy>Usuario</cp:lastModifiedBy>
  <cp:revision>24</cp:revision>
  <dcterms:created xsi:type="dcterms:W3CDTF">2016-11-11T18:22:00Z</dcterms:created>
  <dcterms:modified xsi:type="dcterms:W3CDTF">2017-07-18T02:01:00Z</dcterms:modified>
</cp:coreProperties>
</file>